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7" w:rsidRDefault="00287377" w:rsidP="00287377">
      <w:pPr>
        <w:pStyle w:val="Bezriadkovania"/>
        <w:shd w:val="clear" w:color="auto" w:fill="D9D9D9" w:themeFill="background1" w:themeFillShade="D9"/>
        <w:rPr>
          <w:b/>
          <w:bCs/>
          <w:sz w:val="22"/>
          <w:szCs w:val="22"/>
        </w:rPr>
      </w:pPr>
      <w:r>
        <w:rPr>
          <w:rStyle w:val="Nadpis1Char"/>
        </w:rPr>
        <w:t xml:space="preserve">Rímskokatolícka cirkev,  farnosť motešice  913 26  </w:t>
      </w:r>
      <w:r>
        <w:rPr>
          <w:rStyle w:val="Nadpis1Char"/>
          <w:b w:val="0"/>
        </w:rPr>
        <w:t>Motešice</w:t>
      </w:r>
      <w:r>
        <w:rPr>
          <w:b/>
          <w:color w:val="000000" w:themeColor="text1"/>
          <w:shd w:val="clear" w:color="auto" w:fill="D9D9D9" w:themeFill="background1" w:themeFillShade="D9"/>
        </w:rPr>
        <w:t xml:space="preserve"> 27</w:t>
      </w:r>
      <w:r>
        <w:rPr>
          <w:b/>
          <w:bCs/>
          <w:sz w:val="22"/>
          <w:szCs w:val="22"/>
        </w:rPr>
        <w:t xml:space="preserve"> </w:t>
      </w:r>
    </w:p>
    <w:p w:rsidR="00287377" w:rsidRDefault="00287377" w:rsidP="00287377">
      <w:pPr>
        <w:pStyle w:val="Bezriadkovania"/>
        <w:shd w:val="clear" w:color="auto" w:fill="D9D9D9" w:themeFill="background1" w:themeFillShade="D9"/>
        <w:rPr>
          <w:b/>
        </w:rPr>
      </w:pPr>
      <w:r>
        <w:rPr>
          <w:b/>
          <w:bCs/>
          <w:sz w:val="22"/>
          <w:szCs w:val="22"/>
        </w:rPr>
        <w:t xml:space="preserve">tel. číslo </w:t>
      </w:r>
      <w:r>
        <w:rPr>
          <w:b/>
          <w:bCs/>
          <w:sz w:val="22"/>
          <w:szCs w:val="22"/>
          <w:shd w:val="clear" w:color="auto" w:fill="D9D9D9" w:themeFill="background1" w:themeFillShade="D9"/>
        </w:rPr>
        <w:t>:</w:t>
      </w:r>
      <w:r>
        <w:rPr>
          <w:b/>
          <w:bCs/>
          <w:sz w:val="22"/>
          <w:szCs w:val="22"/>
          <w:shd w:val="clear" w:color="auto" w:fill="F2F2F2" w:themeFill="background1" w:themeFillShade="F2"/>
        </w:rPr>
        <w:t xml:space="preserve"> </w:t>
      </w:r>
      <w:r>
        <w:rPr>
          <w:b/>
          <w:shd w:val="clear" w:color="auto" w:fill="D9D9D9" w:themeFill="background1" w:themeFillShade="D9"/>
        </w:rPr>
        <w:t>421 32 659 42 45</w:t>
      </w:r>
      <w:r>
        <w:rPr>
          <w:b/>
          <w:color w:val="444444"/>
          <w:shd w:val="clear" w:color="auto" w:fill="D9D9D9" w:themeFill="background1" w:themeFillShade="D9"/>
        </w:rPr>
        <w:t xml:space="preserve">   </w:t>
      </w:r>
      <w:r>
        <w:rPr>
          <w:b/>
          <w:bCs/>
          <w:sz w:val="22"/>
          <w:szCs w:val="22"/>
        </w:rPr>
        <w:t>mobil farár:</w:t>
      </w:r>
      <w:r>
        <w:rPr>
          <w:b/>
          <w:sz w:val="22"/>
          <w:szCs w:val="22"/>
        </w:rPr>
        <w:t xml:space="preserve">  0902 157 451   </w:t>
      </w:r>
      <w:r>
        <w:rPr>
          <w:b/>
          <w:bCs/>
        </w:rPr>
        <w:t>Email:</w:t>
      </w:r>
      <w:r>
        <w:rPr>
          <w:b/>
        </w:rPr>
        <w:t xml:space="preserve"> </w:t>
      </w:r>
      <w:hyperlink r:id="rId4" w:history="1">
        <w:r>
          <w:rPr>
            <w:rStyle w:val="Hypertextovprepojenie"/>
            <w:b/>
          </w:rPr>
          <w:t>mirokukla@gmail.com</w:t>
        </w:r>
      </w:hyperlink>
      <w:r>
        <w:rPr>
          <w:color w:val="0070C0"/>
        </w:rPr>
        <w:t>,</w:t>
      </w:r>
      <w:r>
        <w:t xml:space="preserve"> </w:t>
      </w:r>
      <w:hyperlink r:id="rId5" w:history="1">
        <w:r>
          <w:rPr>
            <w:rStyle w:val="Hypertextovprepojenie"/>
            <w:rFonts w:ascii="Lato" w:hAnsi="Lato"/>
            <w:b/>
            <w:color w:val="0070C0"/>
            <w:sz w:val="23"/>
            <w:szCs w:val="23"/>
            <w:bdr w:val="none" w:sz="0" w:space="0" w:color="auto" w:frame="1"/>
            <w:shd w:val="clear" w:color="auto" w:fill="D9D9D9" w:themeFill="background1" w:themeFillShade="D9"/>
          </w:rPr>
          <w:t>motesice@nrb.sk</w:t>
        </w:r>
      </w:hyperlink>
    </w:p>
    <w:p w:rsidR="00287377" w:rsidRDefault="00287377" w:rsidP="00287377">
      <w:pPr>
        <w:pStyle w:val="Bezriadkovania"/>
        <w:shd w:val="clear" w:color="auto" w:fill="D9D9D9" w:themeFill="background1" w:themeFillShade="D9"/>
        <w:rPr>
          <w:b/>
        </w:rPr>
      </w:pPr>
      <w:r>
        <w:rPr>
          <w:b/>
          <w:bCs/>
        </w:rPr>
        <w:t>web stránka</w:t>
      </w:r>
      <w:r>
        <w:rPr>
          <w:b/>
        </w:rPr>
        <w:t xml:space="preserve"> :</w:t>
      </w:r>
      <w:r>
        <w:rPr>
          <w:b/>
          <w:sz w:val="22"/>
          <w:szCs w:val="22"/>
        </w:rPr>
        <w:t xml:space="preserve"> </w:t>
      </w:r>
      <w:r>
        <w:rPr>
          <w:b/>
          <w:u w:val="single"/>
        </w:rPr>
        <w:t>www.motesice.nrb.sk</w:t>
      </w:r>
    </w:p>
    <w:p w:rsidR="00287377" w:rsidRDefault="00287377" w:rsidP="00287377">
      <w:pPr>
        <w:pStyle w:val="Zarkazkladnhotextu"/>
        <w:shd w:val="clear" w:color="auto" w:fill="FFFFFF" w:themeFill="background1"/>
        <w:ind w:left="0" w:firstLine="0"/>
        <w:rPr>
          <w:rFonts w:ascii="Times New Roman" w:hAnsi="Times New Roman"/>
          <w:b/>
          <w:sz w:val="22"/>
          <w:szCs w:val="22"/>
        </w:rPr>
      </w:pPr>
      <w:r>
        <w:rPr>
          <w:rFonts w:ascii="Times New Roman" w:hAnsi="Times New Roman"/>
          <w:b/>
          <w:sz w:val="22"/>
          <w:szCs w:val="22"/>
        </w:rPr>
        <w:t xml:space="preserve"> </w:t>
      </w:r>
    </w:p>
    <w:p w:rsidR="00287377" w:rsidRDefault="00287377" w:rsidP="00287377">
      <w:pPr>
        <w:ind w:left="2832" w:firstLine="708"/>
        <w:rPr>
          <w:b/>
          <w:sz w:val="40"/>
          <w:szCs w:val="40"/>
          <w:u w:val="single"/>
        </w:rPr>
      </w:pPr>
      <w:r>
        <w:rPr>
          <w:b/>
          <w:caps/>
          <w:sz w:val="40"/>
          <w:szCs w:val="40"/>
          <w:u w:val="single"/>
        </w:rPr>
        <w:t>Farské oznamy</w:t>
      </w:r>
    </w:p>
    <w:p w:rsidR="00287377" w:rsidRDefault="00287377" w:rsidP="00287377">
      <w:pPr>
        <w:ind w:left="2832" w:firstLine="708"/>
        <w:rPr>
          <w:b/>
          <w:sz w:val="40"/>
          <w:szCs w:val="40"/>
          <w:u w:val="single"/>
        </w:rPr>
      </w:pPr>
      <w:r>
        <w:rPr>
          <w:b/>
          <w:caps/>
          <w:sz w:val="28"/>
          <w:szCs w:val="28"/>
        </w:rPr>
        <w:t>5. veľkonočná  nedeľa C</w:t>
      </w:r>
    </w:p>
    <w:p w:rsidR="00287377" w:rsidRDefault="00287377" w:rsidP="00287377">
      <w:pPr>
        <w:rPr>
          <w:b/>
          <w:caps/>
        </w:rPr>
      </w:pPr>
    </w:p>
    <w:p w:rsidR="00287377" w:rsidRDefault="00287377" w:rsidP="00287377">
      <w:pPr>
        <w:tabs>
          <w:tab w:val="left" w:pos="7410"/>
        </w:tabs>
        <w:rPr>
          <w:b/>
          <w:caps/>
        </w:rPr>
      </w:pPr>
      <w:r>
        <w:rPr>
          <w:b/>
          <w:caps/>
        </w:rPr>
        <w:t xml:space="preserve">Liturgický kalendár: </w:t>
      </w:r>
      <w:r>
        <w:rPr>
          <w:b/>
          <w:caps/>
        </w:rPr>
        <w:tab/>
      </w:r>
    </w:p>
    <w:p w:rsidR="00287377" w:rsidRDefault="00287377" w:rsidP="00287377">
      <w:pPr>
        <w:tabs>
          <w:tab w:val="left" w:pos="7410"/>
        </w:tabs>
      </w:pPr>
      <w:r>
        <w:rPr>
          <w:b/>
        </w:rPr>
        <w:t xml:space="preserve">Pondelok : </w:t>
      </w:r>
      <w:r>
        <w:t>Sv. Marka, evanjelistu, sviatok</w:t>
      </w:r>
    </w:p>
    <w:p w:rsidR="00287377" w:rsidRPr="00287377" w:rsidRDefault="00287377" w:rsidP="00287377">
      <w:pPr>
        <w:tabs>
          <w:tab w:val="left" w:pos="7410"/>
        </w:tabs>
      </w:pPr>
      <w:r w:rsidRPr="00287377">
        <w:rPr>
          <w:b/>
        </w:rPr>
        <w:t>Piatok :</w:t>
      </w:r>
      <w:r>
        <w:t xml:space="preserve"> Sv. Kataríny Sienskej, panny a učiteľky Cirkvi, patrónky Európy, sviatok </w:t>
      </w:r>
    </w:p>
    <w:p w:rsidR="00287377" w:rsidRDefault="00287377" w:rsidP="00287377">
      <w:pPr>
        <w:tabs>
          <w:tab w:val="left" w:pos="7410"/>
        </w:tabs>
        <w:rPr>
          <w:b/>
          <w:caps/>
        </w:rPr>
      </w:pPr>
      <w:r>
        <w:rPr>
          <w:b/>
        </w:rPr>
        <w:t xml:space="preserve">Nedeľa : </w:t>
      </w:r>
      <w:r>
        <w:t xml:space="preserve">6. Veľkonočná nedeľa  </w:t>
      </w:r>
    </w:p>
    <w:p w:rsidR="00287377" w:rsidRDefault="00287377" w:rsidP="00287377">
      <w:pPr>
        <w:rPr>
          <w:b/>
          <w:sz w:val="26"/>
          <w:szCs w:val="26"/>
        </w:rPr>
      </w:pPr>
      <w:r>
        <w:rPr>
          <w:b/>
          <w:caps/>
          <w:sz w:val="26"/>
          <w:szCs w:val="26"/>
        </w:rPr>
        <w:t>Sväté omše</w:t>
      </w: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9"/>
        <w:gridCol w:w="1373"/>
        <w:gridCol w:w="1319"/>
        <w:gridCol w:w="1231"/>
        <w:gridCol w:w="1121"/>
        <w:gridCol w:w="1261"/>
        <w:gridCol w:w="1270"/>
        <w:gridCol w:w="1394"/>
      </w:tblGrid>
      <w:tr w:rsidR="00287377" w:rsidTr="00287377">
        <w:trPr>
          <w:trHeight w:val="86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377" w:rsidRDefault="00287377">
            <w:pPr>
              <w:spacing w:line="276" w:lineRule="auto"/>
              <w:jc w:val="center"/>
              <w:rPr>
                <w:caps/>
                <w:sz w:val="26"/>
                <w:szCs w:val="26"/>
              </w:rPr>
            </w:pPr>
          </w:p>
          <w:p w:rsidR="00287377" w:rsidRDefault="00287377">
            <w:pPr>
              <w:spacing w:line="276" w:lineRule="auto"/>
              <w:jc w:val="center"/>
              <w:rPr>
                <w:caps/>
                <w:sz w:val="26"/>
                <w:szCs w:val="26"/>
              </w:rPr>
            </w:pPr>
          </w:p>
        </w:tc>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jc w:val="center"/>
              <w:rPr>
                <w:b/>
                <w:sz w:val="26"/>
                <w:szCs w:val="26"/>
              </w:rPr>
            </w:pPr>
            <w:r>
              <w:rPr>
                <w:b/>
                <w:sz w:val="26"/>
                <w:szCs w:val="26"/>
              </w:rPr>
              <w:t>Pondelok</w:t>
            </w:r>
          </w:p>
          <w:p w:rsidR="00287377" w:rsidRDefault="00287377">
            <w:pPr>
              <w:spacing w:line="276" w:lineRule="auto"/>
              <w:jc w:val="center"/>
              <w:rPr>
                <w:b/>
                <w:sz w:val="26"/>
                <w:szCs w:val="26"/>
              </w:rPr>
            </w:pPr>
            <w:r>
              <w:rPr>
                <w:b/>
                <w:sz w:val="26"/>
                <w:szCs w:val="26"/>
              </w:rPr>
              <w:t>25.4.</w:t>
            </w: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jc w:val="center"/>
              <w:rPr>
                <w:b/>
                <w:sz w:val="26"/>
                <w:szCs w:val="26"/>
              </w:rPr>
            </w:pPr>
            <w:r>
              <w:rPr>
                <w:b/>
                <w:sz w:val="26"/>
                <w:szCs w:val="26"/>
              </w:rPr>
              <w:t>Utorok</w:t>
            </w:r>
          </w:p>
          <w:p w:rsidR="00287377" w:rsidRDefault="00287377">
            <w:pPr>
              <w:spacing w:line="276" w:lineRule="auto"/>
              <w:jc w:val="center"/>
              <w:rPr>
                <w:b/>
                <w:sz w:val="26"/>
                <w:szCs w:val="26"/>
              </w:rPr>
            </w:pPr>
            <w:r>
              <w:rPr>
                <w:b/>
                <w:sz w:val="26"/>
                <w:szCs w:val="26"/>
              </w:rPr>
              <w:t>26.4.</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jc w:val="center"/>
              <w:rPr>
                <w:b/>
                <w:sz w:val="26"/>
                <w:szCs w:val="26"/>
              </w:rPr>
            </w:pPr>
            <w:r>
              <w:rPr>
                <w:b/>
                <w:sz w:val="26"/>
                <w:szCs w:val="26"/>
              </w:rPr>
              <w:t>Streda</w:t>
            </w:r>
          </w:p>
          <w:p w:rsidR="00287377" w:rsidRDefault="00287377">
            <w:pPr>
              <w:spacing w:line="276" w:lineRule="auto"/>
              <w:jc w:val="center"/>
              <w:rPr>
                <w:b/>
                <w:sz w:val="26"/>
                <w:szCs w:val="26"/>
              </w:rPr>
            </w:pPr>
            <w:r>
              <w:rPr>
                <w:b/>
                <w:sz w:val="26"/>
                <w:szCs w:val="26"/>
              </w:rPr>
              <w:t>27.4.</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jc w:val="center"/>
              <w:rPr>
                <w:b/>
                <w:sz w:val="26"/>
                <w:szCs w:val="26"/>
              </w:rPr>
            </w:pPr>
            <w:r>
              <w:rPr>
                <w:b/>
                <w:sz w:val="26"/>
                <w:szCs w:val="26"/>
              </w:rPr>
              <w:t>Štvrtok</w:t>
            </w:r>
          </w:p>
          <w:p w:rsidR="00287377" w:rsidRDefault="00287377">
            <w:pPr>
              <w:spacing w:line="276" w:lineRule="auto"/>
              <w:jc w:val="center"/>
              <w:rPr>
                <w:b/>
                <w:sz w:val="26"/>
                <w:szCs w:val="26"/>
              </w:rPr>
            </w:pPr>
            <w:r>
              <w:rPr>
                <w:b/>
                <w:sz w:val="26"/>
                <w:szCs w:val="26"/>
              </w:rPr>
              <w:t>28.4.</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jc w:val="center"/>
              <w:rPr>
                <w:b/>
                <w:sz w:val="26"/>
                <w:szCs w:val="26"/>
              </w:rPr>
            </w:pPr>
            <w:r>
              <w:rPr>
                <w:b/>
                <w:sz w:val="26"/>
                <w:szCs w:val="26"/>
              </w:rPr>
              <w:t>Piatok</w:t>
            </w:r>
          </w:p>
          <w:p w:rsidR="00287377" w:rsidRDefault="00287377">
            <w:pPr>
              <w:spacing w:line="276" w:lineRule="auto"/>
              <w:jc w:val="center"/>
              <w:rPr>
                <w:b/>
                <w:sz w:val="26"/>
                <w:szCs w:val="26"/>
              </w:rPr>
            </w:pPr>
            <w:r>
              <w:rPr>
                <w:b/>
                <w:sz w:val="26"/>
                <w:szCs w:val="26"/>
              </w:rPr>
              <w:t>29.4.</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b/>
                <w:sz w:val="26"/>
                <w:szCs w:val="26"/>
              </w:rPr>
            </w:pPr>
            <w:r>
              <w:rPr>
                <w:b/>
                <w:sz w:val="26"/>
                <w:szCs w:val="26"/>
              </w:rPr>
              <w:t xml:space="preserve"> Sobota</w:t>
            </w:r>
          </w:p>
          <w:p w:rsidR="00287377" w:rsidRDefault="00287377" w:rsidP="00287377">
            <w:pPr>
              <w:spacing w:line="276" w:lineRule="auto"/>
              <w:rPr>
                <w:b/>
                <w:sz w:val="26"/>
                <w:szCs w:val="26"/>
              </w:rPr>
            </w:pPr>
            <w:r>
              <w:rPr>
                <w:b/>
                <w:sz w:val="26"/>
                <w:szCs w:val="26"/>
              </w:rPr>
              <w:t xml:space="preserve">  30.4.</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b/>
                <w:sz w:val="26"/>
                <w:szCs w:val="26"/>
              </w:rPr>
            </w:pPr>
            <w:r>
              <w:rPr>
                <w:b/>
                <w:sz w:val="26"/>
                <w:szCs w:val="26"/>
              </w:rPr>
              <w:t>Nedeľa</w:t>
            </w:r>
          </w:p>
          <w:p w:rsidR="00287377" w:rsidRDefault="00287377" w:rsidP="00287377">
            <w:pPr>
              <w:spacing w:line="276" w:lineRule="auto"/>
              <w:rPr>
                <w:b/>
                <w:sz w:val="26"/>
                <w:szCs w:val="26"/>
              </w:rPr>
            </w:pPr>
            <w:r>
              <w:rPr>
                <w:b/>
                <w:sz w:val="26"/>
                <w:szCs w:val="26"/>
              </w:rPr>
              <w:t xml:space="preserve">   1.5.</w:t>
            </w:r>
          </w:p>
        </w:tc>
      </w:tr>
      <w:tr w:rsidR="00287377" w:rsidTr="00287377">
        <w:trPr>
          <w:trHeight w:val="83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b/>
                <w:sz w:val="26"/>
                <w:szCs w:val="26"/>
              </w:rPr>
            </w:pPr>
            <w:r>
              <w:rPr>
                <w:b/>
                <w:sz w:val="26"/>
                <w:szCs w:val="26"/>
              </w:rPr>
              <w:t xml:space="preserve"> Dolné   </w:t>
            </w:r>
          </w:p>
          <w:p w:rsidR="00287377" w:rsidRDefault="00287377">
            <w:pPr>
              <w:spacing w:line="276" w:lineRule="auto"/>
              <w:rPr>
                <w:b/>
                <w:sz w:val="26"/>
                <w:szCs w:val="26"/>
              </w:rPr>
            </w:pPr>
            <w:r>
              <w:rPr>
                <w:b/>
                <w:sz w:val="26"/>
                <w:szCs w:val="26"/>
              </w:rPr>
              <w:t xml:space="preserve"> Motešice </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rPr>
                <w:b/>
                <w:sz w:val="26"/>
                <w:szCs w:val="26"/>
              </w:rPr>
            </w:pPr>
            <w:r>
              <w:rPr>
                <w:b/>
                <w:sz w:val="26"/>
                <w:szCs w:val="26"/>
              </w:rPr>
              <w:t xml:space="preserve">  </w:t>
            </w:r>
          </w:p>
        </w:tc>
        <w:tc>
          <w:tcPr>
            <w:tcW w:w="123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eastAsiaTheme="minorEastAsia"/>
                <w:b/>
                <w:sz w:val="26"/>
                <w:szCs w:val="26"/>
                <w:lang w:eastAsia="sk-SK"/>
              </w:rPr>
            </w:pPr>
            <w:r>
              <w:rPr>
                <w:rFonts w:eastAsiaTheme="minorEastAsia"/>
                <w:b/>
                <w:sz w:val="26"/>
                <w:szCs w:val="26"/>
                <w:lang w:eastAsia="sk-SK"/>
              </w:rPr>
              <w:t xml:space="preserve">  18.00</w:t>
            </w:r>
          </w:p>
        </w:tc>
        <w:tc>
          <w:tcPr>
            <w:tcW w:w="112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r>
              <w:rPr>
                <w:rFonts w:eastAsiaTheme="minorEastAsia"/>
                <w:b/>
                <w:sz w:val="26"/>
                <w:szCs w:val="26"/>
                <w:lang w:eastAsia="sk-SK"/>
              </w:rPr>
              <w:t xml:space="preserve">  </w:t>
            </w:r>
          </w:p>
        </w:tc>
        <w:tc>
          <w:tcPr>
            <w:tcW w:w="126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b/>
                <w:sz w:val="26"/>
                <w:szCs w:val="26"/>
              </w:rPr>
            </w:pPr>
            <w:r>
              <w:rPr>
                <w:b/>
                <w:sz w:val="26"/>
                <w:szCs w:val="26"/>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b/>
                <w:sz w:val="26"/>
                <w:szCs w:val="26"/>
              </w:rPr>
            </w:pPr>
            <w:r>
              <w:rPr>
                <w:b/>
                <w:sz w:val="26"/>
                <w:szCs w:val="26"/>
              </w:rPr>
              <w:t xml:space="preserve">  10.30</w:t>
            </w:r>
          </w:p>
          <w:p w:rsidR="00287377" w:rsidRDefault="00287377">
            <w:pPr>
              <w:spacing w:line="276" w:lineRule="auto"/>
              <w:rPr>
                <w:b/>
                <w:sz w:val="26"/>
                <w:szCs w:val="26"/>
              </w:rPr>
            </w:pPr>
            <w:r>
              <w:rPr>
                <w:b/>
                <w:sz w:val="26"/>
                <w:szCs w:val="26"/>
              </w:rPr>
              <w:t xml:space="preserve"> </w:t>
            </w:r>
          </w:p>
        </w:tc>
      </w:tr>
      <w:tr w:rsidR="00287377" w:rsidTr="00287377">
        <w:trPr>
          <w:trHeight w:val="70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b/>
                <w:sz w:val="26"/>
                <w:szCs w:val="26"/>
              </w:rPr>
            </w:pPr>
            <w:r>
              <w:rPr>
                <w:b/>
                <w:sz w:val="26"/>
                <w:szCs w:val="26"/>
              </w:rPr>
              <w:t xml:space="preserve"> Horné   </w:t>
            </w:r>
          </w:p>
          <w:p w:rsidR="00287377" w:rsidRDefault="00287377">
            <w:pPr>
              <w:spacing w:line="276" w:lineRule="auto"/>
              <w:rPr>
                <w:b/>
                <w:sz w:val="26"/>
                <w:szCs w:val="26"/>
              </w:rPr>
            </w:pPr>
            <w:r>
              <w:rPr>
                <w:b/>
                <w:sz w:val="26"/>
                <w:szCs w:val="26"/>
              </w:rPr>
              <w:t xml:space="preserve">Motešice </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eastAsiaTheme="minorEastAsia"/>
                <w:b/>
                <w:sz w:val="26"/>
                <w:szCs w:val="26"/>
                <w:lang w:eastAsia="sk-SK"/>
              </w:rPr>
            </w:pPr>
            <w:r>
              <w:rPr>
                <w:rFonts w:asciiTheme="minorHAnsi" w:eastAsiaTheme="minorEastAsia" w:hAnsiTheme="minorHAnsi"/>
                <w:b/>
                <w:sz w:val="26"/>
                <w:szCs w:val="26"/>
                <w:lang w:eastAsia="sk-SK"/>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rPr>
                <w:rFonts w:asciiTheme="minorHAnsi" w:eastAsiaTheme="minorEastAsia" w:hAnsiTheme="minorHAnsi"/>
                <w:sz w:val="26"/>
                <w:szCs w:val="26"/>
                <w:lang w:eastAsia="sk-SK"/>
              </w:rPr>
            </w:pPr>
            <w:r>
              <w:rPr>
                <w:b/>
                <w:sz w:val="26"/>
                <w:szCs w:val="26"/>
              </w:rPr>
              <w:t xml:space="preserve">  </w:t>
            </w:r>
          </w:p>
        </w:tc>
        <w:tc>
          <w:tcPr>
            <w:tcW w:w="123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26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eastAsiaTheme="minorEastAsia"/>
                <w:b/>
                <w:sz w:val="26"/>
                <w:szCs w:val="26"/>
                <w:lang w:eastAsia="sk-SK"/>
              </w:rPr>
            </w:pPr>
            <w:r>
              <w:rPr>
                <w:rFonts w:eastAsiaTheme="minorEastAsia"/>
                <w:b/>
                <w:sz w:val="26"/>
                <w:szCs w:val="26"/>
                <w:lang w:eastAsia="sk-SK"/>
              </w:rPr>
              <w:t xml:space="preserve">  18.00</w:t>
            </w:r>
          </w:p>
          <w:p w:rsidR="00287377" w:rsidRDefault="00287377">
            <w:pPr>
              <w:spacing w:line="276" w:lineRule="auto"/>
              <w:rPr>
                <w:rFonts w:eastAsiaTheme="minorEastAsia"/>
                <w:b/>
                <w:sz w:val="26"/>
                <w:szCs w:val="26"/>
                <w:lang w:eastAsia="sk-SK"/>
              </w:rPr>
            </w:pPr>
            <w:r>
              <w:rPr>
                <w:rFonts w:eastAsiaTheme="minorEastAsia"/>
                <w:b/>
                <w:sz w:val="26"/>
                <w:szCs w:val="26"/>
                <w:lang w:eastAsia="sk-SK"/>
              </w:rPr>
              <w:t>Adorácia</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rPr>
                <w:rFonts w:eastAsiaTheme="minorEastAsia"/>
                <w:b/>
                <w:sz w:val="26"/>
                <w:szCs w:val="26"/>
                <w:lang w:eastAsia="sk-SK"/>
              </w:rPr>
            </w:pPr>
            <w:r>
              <w:rPr>
                <w:rFonts w:eastAsiaTheme="minorEastAsia"/>
                <w:b/>
                <w:lang w:eastAsia="sk-SK"/>
              </w:rPr>
              <w:t xml:space="preserve">  </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b/>
                <w:sz w:val="26"/>
                <w:szCs w:val="26"/>
              </w:rPr>
            </w:pPr>
            <w:r>
              <w:rPr>
                <w:b/>
                <w:sz w:val="26"/>
                <w:szCs w:val="26"/>
              </w:rPr>
              <w:t xml:space="preserve">   9.15</w:t>
            </w:r>
          </w:p>
        </w:tc>
      </w:tr>
      <w:tr w:rsidR="00287377" w:rsidTr="00287377">
        <w:trPr>
          <w:trHeight w:val="848"/>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b/>
                <w:sz w:val="26"/>
                <w:szCs w:val="26"/>
              </w:rPr>
            </w:pPr>
            <w:r>
              <w:rPr>
                <w:b/>
                <w:sz w:val="26"/>
                <w:szCs w:val="26"/>
              </w:rPr>
              <w:t>Neporadza</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eastAsiaTheme="minorEastAsia"/>
                <w:b/>
                <w:sz w:val="26"/>
                <w:szCs w:val="26"/>
                <w:lang w:eastAsia="sk-SK"/>
              </w:rPr>
            </w:pPr>
            <w:r>
              <w:rPr>
                <w:rFonts w:eastAsiaTheme="minorEastAsia"/>
                <w:b/>
                <w:sz w:val="26"/>
                <w:szCs w:val="26"/>
                <w:lang w:eastAsia="sk-SK"/>
              </w:rPr>
              <w:t xml:space="preserve">   18.00</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rPr>
                <w:rFonts w:asciiTheme="minorHAnsi" w:eastAsiaTheme="minorEastAsia" w:hAnsiTheme="minorHAnsi" w:cstheme="minorBidi"/>
                <w:lang w:eastAsia="sk-SK"/>
              </w:rPr>
            </w:pPr>
            <w:r>
              <w:rPr>
                <w:b/>
                <w:sz w:val="26"/>
                <w:szCs w:val="26"/>
              </w:rPr>
              <w:t xml:space="preserve">   </w:t>
            </w:r>
          </w:p>
        </w:tc>
        <w:tc>
          <w:tcPr>
            <w:tcW w:w="123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12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r>
              <w:rPr>
                <w:rFonts w:eastAsiaTheme="minorEastAsia"/>
                <w:b/>
                <w:sz w:val="26"/>
                <w:szCs w:val="26"/>
                <w:lang w:eastAsia="sk-SK"/>
              </w:rPr>
              <w:t xml:space="preserve">  7.30</w:t>
            </w:r>
          </w:p>
        </w:tc>
        <w:tc>
          <w:tcPr>
            <w:tcW w:w="126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b/>
                <w:sz w:val="26"/>
                <w:szCs w:val="26"/>
              </w:rPr>
            </w:pPr>
            <w:r>
              <w:rPr>
                <w:b/>
                <w:sz w:val="26"/>
                <w:szCs w:val="26"/>
              </w:rPr>
              <w:t xml:space="preserve">   8.00</w:t>
            </w:r>
          </w:p>
        </w:tc>
      </w:tr>
      <w:tr w:rsidR="00287377" w:rsidTr="00287377">
        <w:trPr>
          <w:trHeight w:val="808"/>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b/>
                <w:sz w:val="26"/>
                <w:szCs w:val="26"/>
              </w:rPr>
            </w:pPr>
            <w:r>
              <w:rPr>
                <w:b/>
                <w:sz w:val="26"/>
                <w:szCs w:val="26"/>
              </w:rPr>
              <w:t>Petrova      Lehota</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rPr>
                <w:rFonts w:asciiTheme="minorHAnsi" w:eastAsiaTheme="minorHAnsi" w:hAnsiTheme="minorHAnsi"/>
                <w:lang w:eastAsia="en-US"/>
              </w:rPr>
            </w:pPr>
            <w:r>
              <w:rPr>
                <w:rFonts w:eastAsiaTheme="minorEastAsia"/>
                <w:b/>
                <w:sz w:val="26"/>
                <w:szCs w:val="26"/>
                <w:lang w:eastAsia="sk-SK"/>
              </w:rPr>
              <w:t xml:space="preserve">   18.00</w:t>
            </w:r>
          </w:p>
        </w:tc>
        <w:tc>
          <w:tcPr>
            <w:tcW w:w="123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rPr>
                <w:rFonts w:eastAsiaTheme="minorEastAsia"/>
                <w:b/>
                <w:sz w:val="26"/>
                <w:szCs w:val="26"/>
                <w:lang w:eastAsia="sk-SK"/>
              </w:rPr>
            </w:pPr>
            <w:r>
              <w:rPr>
                <w:rFonts w:eastAsiaTheme="minorEastAsia"/>
                <w:b/>
                <w:sz w:val="26"/>
                <w:szCs w:val="26"/>
                <w:lang w:eastAsia="sk-SK"/>
              </w:rPr>
              <w:t xml:space="preserve">   18.00</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rFonts w:eastAsiaTheme="minorEastAsia"/>
                <w:b/>
                <w:sz w:val="26"/>
                <w:szCs w:val="26"/>
                <w:lang w:eastAsia="sk-SK"/>
              </w:rPr>
            </w:pPr>
            <w:r>
              <w:rPr>
                <w:rFonts w:eastAsiaTheme="minorEastAsia"/>
                <w:b/>
                <w:sz w:val="26"/>
                <w:szCs w:val="26"/>
                <w:lang w:eastAsia="sk-SK"/>
              </w:rPr>
              <w:t xml:space="preserve">  </w:t>
            </w:r>
          </w:p>
        </w:tc>
      </w:tr>
      <w:tr w:rsidR="00287377" w:rsidTr="00287377">
        <w:trPr>
          <w:trHeight w:val="596"/>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b/>
                <w:sz w:val="26"/>
                <w:szCs w:val="26"/>
              </w:rPr>
            </w:pPr>
            <w:r>
              <w:rPr>
                <w:b/>
                <w:sz w:val="26"/>
                <w:szCs w:val="26"/>
              </w:rPr>
              <w:t xml:space="preserve">Peťovka </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rPr>
                <w:rFonts w:asciiTheme="minorHAnsi" w:eastAsiaTheme="minorEastAsia" w:hAnsiTheme="minorHAnsi"/>
                <w:lang w:eastAsia="sk-SK"/>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rPr>
                <w:rFonts w:asciiTheme="minorHAnsi" w:eastAsiaTheme="minorHAnsi" w:hAnsiTheme="minorHAnsi"/>
                <w:lang w:eastAsia="en-US"/>
              </w:rPr>
            </w:pPr>
            <w:r>
              <w:rPr>
                <w:rFonts w:eastAsiaTheme="minorEastAsia"/>
                <w:b/>
                <w:sz w:val="26"/>
                <w:szCs w:val="26"/>
                <w:lang w:eastAsia="sk-SK"/>
              </w:rPr>
              <w:t xml:space="preserve">   </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rFonts w:eastAsiaTheme="minorEastAsia"/>
                <w:b/>
                <w:sz w:val="26"/>
                <w:szCs w:val="26"/>
                <w:lang w:eastAsia="sk-SK"/>
              </w:rPr>
            </w:pPr>
            <w:r>
              <w:rPr>
                <w:rFonts w:eastAsiaTheme="minorEastAsia"/>
                <w:b/>
                <w:lang w:eastAsia="sk-SK"/>
              </w:rPr>
              <w:t xml:space="preserve">    </w:t>
            </w:r>
          </w:p>
        </w:tc>
      </w:tr>
      <w:tr w:rsidR="00287377" w:rsidTr="00287377">
        <w:trPr>
          <w:jc w:val="center"/>
        </w:trPr>
        <w:tc>
          <w:tcPr>
            <w:tcW w:w="175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87377" w:rsidRDefault="00287377">
            <w:pPr>
              <w:spacing w:line="276" w:lineRule="auto"/>
              <w:rPr>
                <w:rFonts w:asciiTheme="minorHAnsi" w:eastAsiaTheme="minorEastAsia" w:hAnsiTheme="minorHAnsi"/>
                <w:lang w:eastAsia="sk-SK"/>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rFonts w:asciiTheme="minorHAnsi" w:eastAsiaTheme="minorEastAsia" w:hAnsiTheme="minorHAnsi"/>
                <w:lang w:eastAsia="sk-SK"/>
              </w:rPr>
            </w:pPr>
          </w:p>
        </w:tc>
      </w:tr>
    </w:tbl>
    <w:p w:rsidR="00287377" w:rsidRDefault="00287377" w:rsidP="00287377">
      <w:pPr>
        <w:shd w:val="clear" w:color="auto" w:fill="FFFFFF" w:themeFill="background1"/>
      </w:pPr>
    </w:p>
    <w:p w:rsidR="00287377" w:rsidRDefault="00287377" w:rsidP="00287377">
      <w:pPr>
        <w:shd w:val="clear" w:color="auto" w:fill="FFFFFF" w:themeFill="background1"/>
      </w:pPr>
      <w:r>
        <w:t xml:space="preserve">V piatok bude v HM adorácia v ktorej budeme prosiť o vieru v našich rodinách.  </w:t>
      </w:r>
    </w:p>
    <w:p w:rsidR="00186394" w:rsidRDefault="00186394" w:rsidP="00287377">
      <w:pPr>
        <w:shd w:val="clear" w:color="auto" w:fill="FFFFFF" w:themeFill="background1"/>
      </w:pPr>
    </w:p>
    <w:p w:rsidR="008A2ABD" w:rsidRDefault="008A2ABD" w:rsidP="00287377">
      <w:pPr>
        <w:shd w:val="clear" w:color="auto" w:fill="FFFFFF" w:themeFill="background1"/>
      </w:pPr>
      <w:r>
        <w:t xml:space="preserve">Chcem poďakovať všetkým ktorí poupratovali Lurdskú jaskyňu a jej okolie. Nech im to Pán vynahradí. </w:t>
      </w:r>
    </w:p>
    <w:p w:rsidR="008A2ABD" w:rsidRDefault="008A2ABD" w:rsidP="00287377">
      <w:pPr>
        <w:shd w:val="clear" w:color="auto" w:fill="FFFFFF" w:themeFill="background1"/>
      </w:pPr>
    </w:p>
    <w:p w:rsidR="001166BA" w:rsidRDefault="00097A91" w:rsidP="00287377">
      <w:pPr>
        <w:shd w:val="clear" w:color="auto" w:fill="FFFFFF" w:themeFill="background1"/>
      </w:pPr>
      <w:r>
        <w:t xml:space="preserve">Do konca roka sú úmysly svätých omší zapísané. Poprosil by som tých, ktorí nenahlásili výročné sväté omše, aby ich prišli potvrdiť. Totižto ja som ich zapísal. Ale, ak nechcú obetovať svätú omšu za tých,  ktorí zomreli minulý rok, nech mi to tento týždeň oznámia, aby som mohol uvoľniť úmysly pre tých, ktorí majú záujem. Ak neprídu potvrdiť, to znamená, že nechcú a úmysly uvoľním pre iných. </w:t>
      </w:r>
    </w:p>
    <w:p w:rsidR="00186394" w:rsidRDefault="00186394" w:rsidP="00287377">
      <w:pPr>
        <w:shd w:val="clear" w:color="auto" w:fill="FFFFFF" w:themeFill="background1"/>
      </w:pPr>
    </w:p>
    <w:p w:rsidR="00186394" w:rsidRDefault="00186394" w:rsidP="00287377">
      <w:pPr>
        <w:shd w:val="clear" w:color="auto" w:fill="FFFFFF" w:themeFill="background1"/>
      </w:pPr>
      <w:r>
        <w:t xml:space="preserve">8.5. 2016 bude v našej farnosti prvé sväté prijímanie. Poprosím Vás o modlitby za deti a rodičov. Veľa zmôže spoločná modlitba. Preto prosím rodičov a prvoprijímajúce deti, aby v piatok prišli na adoráciu a modlitbu, lebo v týždni pred prvým sv. prijímaním už asi nebude toľko času a budú prípravy. </w:t>
      </w:r>
    </w:p>
    <w:p w:rsidR="00287377" w:rsidRDefault="00287377" w:rsidP="00287377">
      <w:pPr>
        <w:shd w:val="clear" w:color="auto" w:fill="FFFFFF" w:themeFill="background1"/>
      </w:pPr>
    </w:p>
    <w:p w:rsidR="00D7446A" w:rsidRDefault="00D7446A" w:rsidP="00287377">
      <w:pPr>
        <w:shd w:val="clear" w:color="auto" w:fill="FFFFFF" w:themeFill="background1"/>
        <w:rPr>
          <w:rFonts w:ascii="Palatino" w:hAnsi="Palatino"/>
          <w:b/>
          <w:caps/>
          <w:sz w:val="40"/>
          <w:szCs w:val="40"/>
          <w:u w:val="single"/>
        </w:rPr>
      </w:pPr>
    </w:p>
    <w:p w:rsidR="00287377" w:rsidRDefault="00287377" w:rsidP="00287377">
      <w:pPr>
        <w:shd w:val="clear" w:color="auto" w:fill="FFFFFF" w:themeFill="background1"/>
        <w:ind w:left="2124" w:firstLine="708"/>
        <w:rPr>
          <w:rFonts w:ascii="Palatino" w:hAnsi="Palatino"/>
          <w:b/>
          <w:caps/>
          <w:sz w:val="40"/>
          <w:szCs w:val="40"/>
          <w:u w:val="single"/>
        </w:rPr>
      </w:pPr>
    </w:p>
    <w:p w:rsidR="00287377" w:rsidRDefault="00287377" w:rsidP="00287377">
      <w:pPr>
        <w:shd w:val="clear" w:color="auto" w:fill="FFFFFF" w:themeFill="background1"/>
        <w:rPr>
          <w:rFonts w:ascii="Palatino" w:hAnsi="Palatino"/>
          <w:b/>
          <w:caps/>
          <w:sz w:val="40"/>
          <w:szCs w:val="40"/>
          <w:u w:val="single"/>
        </w:rPr>
      </w:pPr>
    </w:p>
    <w:p w:rsidR="00287377" w:rsidRDefault="00287377" w:rsidP="00287377">
      <w:pPr>
        <w:shd w:val="clear" w:color="auto" w:fill="FFFFFF" w:themeFill="background1"/>
        <w:rPr>
          <w:rFonts w:ascii="Palatino" w:hAnsi="Palatino"/>
          <w:b/>
          <w:caps/>
          <w:sz w:val="40"/>
          <w:szCs w:val="40"/>
          <w:u w:val="single"/>
        </w:rPr>
      </w:pPr>
    </w:p>
    <w:p w:rsidR="00287377" w:rsidRDefault="00287377" w:rsidP="00287377">
      <w:pPr>
        <w:shd w:val="clear" w:color="auto" w:fill="FFFFFF" w:themeFill="background1"/>
        <w:rPr>
          <w:rFonts w:ascii="Palatino" w:hAnsi="Palatino"/>
          <w:b/>
          <w:caps/>
          <w:sz w:val="40"/>
          <w:szCs w:val="40"/>
          <w:u w:val="single"/>
        </w:rPr>
      </w:pPr>
    </w:p>
    <w:p w:rsidR="008B124C" w:rsidRDefault="008B124C" w:rsidP="004011D4">
      <w:pPr>
        <w:shd w:val="clear" w:color="auto" w:fill="FFFFFF" w:themeFill="background1"/>
        <w:rPr>
          <w:rFonts w:ascii="Palatino" w:hAnsi="Palatino"/>
          <w:b/>
          <w:caps/>
          <w:sz w:val="40"/>
          <w:szCs w:val="40"/>
          <w:u w:val="single"/>
        </w:rPr>
      </w:pPr>
    </w:p>
    <w:p w:rsidR="00287377" w:rsidRDefault="00287377" w:rsidP="00287377">
      <w:pPr>
        <w:shd w:val="clear" w:color="auto" w:fill="FFFFFF" w:themeFill="background1"/>
        <w:ind w:left="2124" w:firstLine="708"/>
      </w:pPr>
      <w:r>
        <w:rPr>
          <w:rFonts w:ascii="Palatino" w:hAnsi="Palatino"/>
          <w:b/>
          <w:caps/>
          <w:sz w:val="40"/>
          <w:szCs w:val="40"/>
          <w:u w:val="single"/>
        </w:rPr>
        <w:lastRenderedPageBreak/>
        <w:t>Úmysly sv. omší</w:t>
      </w:r>
    </w:p>
    <w:p w:rsidR="00287377" w:rsidRDefault="00287377" w:rsidP="00287377">
      <w:pPr>
        <w:ind w:firstLine="142"/>
        <w:rPr>
          <w:b/>
          <w:caps/>
          <w:sz w:val="32"/>
          <w:szCs w:val="32"/>
        </w:rPr>
      </w:pPr>
    </w:p>
    <w:p w:rsidR="00287377" w:rsidRDefault="00287377" w:rsidP="00287377">
      <w:pPr>
        <w:ind w:firstLine="142"/>
        <w:rPr>
          <w:b/>
          <w:caps/>
          <w:sz w:val="28"/>
          <w:szCs w:val="28"/>
        </w:rPr>
      </w:pPr>
      <w:r>
        <w:rPr>
          <w:b/>
          <w:caps/>
          <w:sz w:val="32"/>
          <w:szCs w:val="32"/>
        </w:rPr>
        <w:t>neporadza: kaplnka Panny márie královnej anjelov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299"/>
        <w:gridCol w:w="5792"/>
      </w:tblGrid>
      <w:tr w:rsidR="00287377" w:rsidTr="00287377">
        <w:trPr>
          <w:trHeight w:val="643"/>
        </w:trPr>
        <w:tc>
          <w:tcPr>
            <w:tcW w:w="1684"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rPr>
                <w:sz w:val="32"/>
                <w:szCs w:val="32"/>
              </w:rPr>
            </w:pPr>
            <w:r>
              <w:rPr>
                <w:sz w:val="32"/>
                <w:szCs w:val="32"/>
              </w:rPr>
              <w:t xml:space="preserve">  Pondelok </w:t>
            </w:r>
          </w:p>
        </w:tc>
        <w:tc>
          <w:tcPr>
            <w:tcW w:w="971" w:type="dxa"/>
            <w:tcBorders>
              <w:top w:val="single" w:sz="4" w:space="0" w:color="auto"/>
              <w:left w:val="single" w:sz="4" w:space="0" w:color="auto"/>
              <w:bottom w:val="single" w:sz="4" w:space="0" w:color="auto"/>
              <w:right w:val="single" w:sz="4" w:space="0" w:color="auto"/>
            </w:tcBorders>
            <w:vAlign w:val="center"/>
            <w:hideMark/>
          </w:tcPr>
          <w:p w:rsidR="00287377" w:rsidRDefault="00BE7663">
            <w:pPr>
              <w:spacing w:line="276" w:lineRule="auto"/>
              <w:jc w:val="center"/>
              <w:rPr>
                <w:bCs/>
                <w:sz w:val="28"/>
                <w:szCs w:val="28"/>
              </w:rPr>
            </w:pPr>
            <w:r>
              <w:rPr>
                <w:bCs/>
                <w:sz w:val="28"/>
                <w:szCs w:val="28"/>
              </w:rPr>
              <w:t>25</w:t>
            </w:r>
            <w:r w:rsidR="00287377">
              <w:rPr>
                <w:bCs/>
                <w:sz w:val="28"/>
                <w:szCs w:val="28"/>
              </w:rPr>
              <w:t>.4.</w:t>
            </w:r>
          </w:p>
        </w:tc>
        <w:tc>
          <w:tcPr>
            <w:tcW w:w="1299" w:type="dxa"/>
            <w:tcBorders>
              <w:top w:val="single" w:sz="4" w:space="0" w:color="auto"/>
              <w:left w:val="single" w:sz="4" w:space="0" w:color="auto"/>
              <w:bottom w:val="single" w:sz="4" w:space="0" w:color="auto"/>
              <w:right w:val="single" w:sz="4" w:space="0" w:color="auto"/>
            </w:tcBorders>
            <w:vAlign w:val="center"/>
            <w:hideMark/>
          </w:tcPr>
          <w:p w:rsidR="00287377" w:rsidRDefault="00287377">
            <w:pPr>
              <w:spacing w:line="276" w:lineRule="auto"/>
              <w:jc w:val="center"/>
              <w:rPr>
                <w:sz w:val="28"/>
                <w:szCs w:val="28"/>
              </w:rPr>
            </w:pPr>
            <w:r>
              <w:rPr>
                <w:sz w:val="28"/>
                <w:szCs w:val="28"/>
              </w:rPr>
              <w:t>18.00</w:t>
            </w:r>
          </w:p>
        </w:tc>
        <w:tc>
          <w:tcPr>
            <w:tcW w:w="5792" w:type="dxa"/>
            <w:tcBorders>
              <w:top w:val="single" w:sz="4" w:space="0" w:color="auto"/>
              <w:left w:val="single" w:sz="4" w:space="0" w:color="auto"/>
              <w:bottom w:val="single" w:sz="4" w:space="0" w:color="auto"/>
              <w:right w:val="single" w:sz="4" w:space="0" w:color="auto"/>
            </w:tcBorders>
            <w:vAlign w:val="center"/>
            <w:hideMark/>
          </w:tcPr>
          <w:p w:rsidR="00287377" w:rsidRDefault="00287377" w:rsidP="00BE7663">
            <w:pPr>
              <w:spacing w:line="276" w:lineRule="auto"/>
              <w:rPr>
                <w:sz w:val="32"/>
                <w:szCs w:val="32"/>
              </w:rPr>
            </w:pPr>
            <w:r>
              <w:rPr>
                <w:sz w:val="32"/>
                <w:szCs w:val="32"/>
              </w:rPr>
              <w:t xml:space="preserve"> + </w:t>
            </w:r>
            <w:r w:rsidR="00BE7663">
              <w:rPr>
                <w:sz w:val="32"/>
                <w:szCs w:val="32"/>
              </w:rPr>
              <w:t>z rodiny Kučerkoví</w:t>
            </w:r>
            <w:r>
              <w:rPr>
                <w:sz w:val="32"/>
                <w:szCs w:val="32"/>
              </w:rPr>
              <w:t xml:space="preserve">  </w:t>
            </w:r>
          </w:p>
        </w:tc>
      </w:tr>
      <w:tr w:rsidR="00287377" w:rsidTr="00287377">
        <w:trPr>
          <w:trHeight w:val="471"/>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sz w:val="32"/>
                <w:szCs w:val="32"/>
              </w:rPr>
            </w:pPr>
            <w:r>
              <w:rPr>
                <w:sz w:val="32"/>
                <w:szCs w:val="32"/>
              </w:rPr>
              <w:t xml:space="preserve">  Štvrtok </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BE7663">
            <w:pPr>
              <w:spacing w:line="276" w:lineRule="auto"/>
              <w:rPr>
                <w:rFonts w:eastAsiaTheme="minorHAnsi"/>
                <w:sz w:val="28"/>
                <w:szCs w:val="28"/>
                <w:lang w:eastAsia="en-US"/>
              </w:rPr>
            </w:pPr>
            <w:r>
              <w:rPr>
                <w:rFonts w:eastAsiaTheme="minorHAnsi"/>
                <w:sz w:val="28"/>
                <w:szCs w:val="28"/>
                <w:lang w:eastAsia="en-US"/>
              </w:rPr>
              <w:t xml:space="preserve"> 28</w:t>
            </w:r>
            <w:r w:rsidR="00287377">
              <w:rPr>
                <w:rFonts w:eastAsiaTheme="minorHAnsi"/>
                <w:sz w:val="28"/>
                <w:szCs w:val="28"/>
                <w:lang w:eastAsia="en-US"/>
              </w:rPr>
              <w:t>.4.</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rFonts w:eastAsiaTheme="minorHAnsi"/>
                <w:sz w:val="28"/>
                <w:szCs w:val="28"/>
                <w:lang w:eastAsia="en-US"/>
              </w:rPr>
            </w:pPr>
            <w:r>
              <w:rPr>
                <w:rFonts w:eastAsiaTheme="minorHAnsi"/>
                <w:sz w:val="28"/>
                <w:szCs w:val="28"/>
                <w:lang w:eastAsia="en-US"/>
              </w:rPr>
              <w:t xml:space="preserve">    7.30</w:t>
            </w:r>
          </w:p>
        </w:tc>
        <w:tc>
          <w:tcPr>
            <w:tcW w:w="5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BE7663">
            <w:pPr>
              <w:spacing w:line="276" w:lineRule="auto"/>
              <w:rPr>
                <w:rFonts w:eastAsiaTheme="minorEastAsia"/>
                <w:sz w:val="32"/>
                <w:szCs w:val="32"/>
                <w:lang w:eastAsia="sk-SK"/>
              </w:rPr>
            </w:pPr>
            <w:r>
              <w:rPr>
                <w:rFonts w:eastAsiaTheme="minorEastAsia"/>
                <w:sz w:val="32"/>
                <w:szCs w:val="32"/>
                <w:lang w:eastAsia="sk-SK"/>
              </w:rPr>
              <w:t>+ Juraj Konta</w:t>
            </w:r>
            <w:r w:rsidR="00287377">
              <w:rPr>
                <w:rFonts w:eastAsiaTheme="minorEastAsia"/>
                <w:sz w:val="32"/>
                <w:szCs w:val="32"/>
                <w:lang w:eastAsia="sk-SK"/>
              </w:rPr>
              <w:t xml:space="preserve"> </w:t>
            </w:r>
          </w:p>
        </w:tc>
      </w:tr>
      <w:tr w:rsidR="00287377" w:rsidTr="00287377">
        <w:trPr>
          <w:trHeight w:val="471"/>
        </w:trPr>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rPr>
                <w:sz w:val="32"/>
                <w:szCs w:val="32"/>
              </w:rPr>
            </w:pPr>
            <w:r>
              <w:rPr>
                <w:sz w:val="32"/>
                <w:szCs w:val="32"/>
              </w:rPr>
              <w:t xml:space="preserve">  Nedeľa  </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rsidP="00BE7663">
            <w:pPr>
              <w:spacing w:line="276" w:lineRule="auto"/>
              <w:rPr>
                <w:bCs/>
                <w:sz w:val="28"/>
                <w:szCs w:val="28"/>
              </w:rPr>
            </w:pPr>
            <w:r>
              <w:rPr>
                <w:bCs/>
                <w:sz w:val="28"/>
                <w:szCs w:val="28"/>
              </w:rPr>
              <w:t xml:space="preserve"> </w:t>
            </w:r>
            <w:r w:rsidR="00BE7663">
              <w:rPr>
                <w:bCs/>
                <w:sz w:val="28"/>
                <w:szCs w:val="28"/>
              </w:rPr>
              <w:t>1.5</w:t>
            </w:r>
            <w:r>
              <w:rPr>
                <w:bCs/>
                <w:sz w:val="28"/>
                <w:szCs w:val="28"/>
              </w:rPr>
              <w:t>.</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jc w:val="center"/>
              <w:rPr>
                <w:sz w:val="28"/>
                <w:szCs w:val="28"/>
              </w:rPr>
            </w:pPr>
            <w:r>
              <w:rPr>
                <w:sz w:val="28"/>
                <w:szCs w:val="28"/>
              </w:rPr>
              <w:t>8.00</w:t>
            </w:r>
          </w:p>
        </w:tc>
        <w:tc>
          <w:tcPr>
            <w:tcW w:w="5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rsidP="00BE7663">
            <w:pPr>
              <w:spacing w:line="276" w:lineRule="auto"/>
              <w:rPr>
                <w:sz w:val="32"/>
                <w:szCs w:val="32"/>
              </w:rPr>
            </w:pPr>
            <w:r>
              <w:rPr>
                <w:sz w:val="32"/>
                <w:szCs w:val="32"/>
              </w:rPr>
              <w:t xml:space="preserve">+ </w:t>
            </w:r>
            <w:r w:rsidR="00BE7663">
              <w:rPr>
                <w:sz w:val="32"/>
                <w:szCs w:val="32"/>
              </w:rPr>
              <w:t>Alojzia a Jozef Peťovský</w:t>
            </w:r>
            <w:r>
              <w:rPr>
                <w:sz w:val="32"/>
                <w:szCs w:val="32"/>
              </w:rPr>
              <w:t xml:space="preserve"> </w:t>
            </w:r>
          </w:p>
        </w:tc>
      </w:tr>
    </w:tbl>
    <w:p w:rsidR="00287377" w:rsidRDefault="00287377" w:rsidP="00287377">
      <w:pPr>
        <w:rPr>
          <w:b/>
          <w:caps/>
          <w:sz w:val="32"/>
          <w:szCs w:val="32"/>
        </w:rPr>
      </w:pPr>
    </w:p>
    <w:p w:rsidR="00287377" w:rsidRDefault="00287377" w:rsidP="00287377">
      <w:pPr>
        <w:rPr>
          <w:b/>
          <w:caps/>
          <w:sz w:val="32"/>
          <w:szCs w:val="32"/>
        </w:rPr>
      </w:pPr>
    </w:p>
    <w:p w:rsidR="00287377" w:rsidRDefault="00287377" w:rsidP="00287377">
      <w:pPr>
        <w:rPr>
          <w:b/>
          <w:caps/>
          <w:sz w:val="28"/>
          <w:szCs w:val="28"/>
        </w:rPr>
      </w:pPr>
      <w:r>
        <w:rPr>
          <w:b/>
          <w:caps/>
          <w:sz w:val="32"/>
          <w:szCs w:val="32"/>
        </w:rPr>
        <w:t>petrova lehota: kostol sv. michala archanjela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299"/>
        <w:gridCol w:w="5792"/>
      </w:tblGrid>
      <w:tr w:rsidR="00287377" w:rsidTr="00287377">
        <w:trPr>
          <w:trHeight w:val="581"/>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sz w:val="32"/>
                <w:szCs w:val="32"/>
              </w:rPr>
            </w:pPr>
            <w:r>
              <w:rPr>
                <w:sz w:val="32"/>
                <w:szCs w:val="32"/>
              </w:rPr>
              <w:t xml:space="preserve"> Utorok </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rsidP="00BE7663">
            <w:pPr>
              <w:spacing w:line="276" w:lineRule="auto"/>
              <w:rPr>
                <w:rFonts w:eastAsiaTheme="minorHAnsi"/>
                <w:sz w:val="28"/>
                <w:szCs w:val="28"/>
                <w:lang w:eastAsia="en-US"/>
              </w:rPr>
            </w:pPr>
            <w:r>
              <w:rPr>
                <w:rFonts w:eastAsiaTheme="minorHAnsi"/>
                <w:sz w:val="28"/>
                <w:szCs w:val="28"/>
                <w:lang w:eastAsia="en-US"/>
              </w:rPr>
              <w:t xml:space="preserve">  </w:t>
            </w:r>
            <w:r w:rsidR="00BE7663">
              <w:rPr>
                <w:rFonts w:eastAsiaTheme="minorHAnsi"/>
                <w:sz w:val="28"/>
                <w:szCs w:val="28"/>
                <w:lang w:eastAsia="en-US"/>
              </w:rPr>
              <w:t>26</w:t>
            </w:r>
            <w:r>
              <w:rPr>
                <w:rFonts w:eastAsiaTheme="minorHAnsi"/>
                <w:sz w:val="28"/>
                <w:szCs w:val="28"/>
                <w:lang w:eastAsia="en-US"/>
              </w:rPr>
              <w:t>.4.</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rFonts w:eastAsiaTheme="minorHAnsi"/>
                <w:sz w:val="28"/>
                <w:szCs w:val="28"/>
                <w:lang w:eastAsia="en-US"/>
              </w:rPr>
            </w:pPr>
            <w:r>
              <w:rPr>
                <w:rFonts w:eastAsiaTheme="minorHAnsi"/>
                <w:sz w:val="28"/>
                <w:szCs w:val="28"/>
                <w:lang w:eastAsia="en-US"/>
              </w:rPr>
              <w:t xml:space="preserve">   18.00</w:t>
            </w:r>
          </w:p>
        </w:tc>
        <w:tc>
          <w:tcPr>
            <w:tcW w:w="5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BE7663" w:rsidP="00BE7663">
            <w:pPr>
              <w:spacing w:line="276" w:lineRule="auto"/>
              <w:rPr>
                <w:rFonts w:eastAsiaTheme="minorHAnsi"/>
                <w:sz w:val="32"/>
                <w:szCs w:val="32"/>
                <w:lang w:eastAsia="en-US"/>
              </w:rPr>
            </w:pPr>
            <w:r>
              <w:rPr>
                <w:rFonts w:eastAsiaTheme="minorHAnsi"/>
                <w:sz w:val="32"/>
                <w:szCs w:val="32"/>
                <w:lang w:eastAsia="en-US"/>
              </w:rPr>
              <w:t>+ Vdp. Celestín Mikunda</w:t>
            </w:r>
            <w:r w:rsidR="00287377">
              <w:rPr>
                <w:rFonts w:eastAsiaTheme="minorHAnsi"/>
                <w:sz w:val="32"/>
                <w:szCs w:val="32"/>
                <w:lang w:eastAsia="en-US"/>
              </w:rPr>
              <w:t xml:space="preserve">  </w:t>
            </w:r>
          </w:p>
        </w:tc>
      </w:tr>
      <w:tr w:rsidR="00287377" w:rsidTr="00287377">
        <w:trPr>
          <w:trHeight w:val="581"/>
        </w:trPr>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rPr>
                <w:sz w:val="32"/>
                <w:szCs w:val="32"/>
              </w:rPr>
            </w:pPr>
            <w:r>
              <w:rPr>
                <w:sz w:val="32"/>
                <w:szCs w:val="32"/>
              </w:rPr>
              <w:t xml:space="preserve"> Sobota </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BE7663">
            <w:pPr>
              <w:spacing w:line="276" w:lineRule="auto"/>
              <w:jc w:val="center"/>
              <w:rPr>
                <w:bCs/>
                <w:sz w:val="28"/>
                <w:szCs w:val="28"/>
              </w:rPr>
            </w:pPr>
            <w:r>
              <w:rPr>
                <w:bCs/>
                <w:sz w:val="28"/>
                <w:szCs w:val="28"/>
              </w:rPr>
              <w:t xml:space="preserve"> </w:t>
            </w:r>
            <w:r w:rsidR="00287377">
              <w:rPr>
                <w:bCs/>
                <w:sz w:val="28"/>
                <w:szCs w:val="28"/>
              </w:rPr>
              <w:t>3</w:t>
            </w:r>
            <w:r>
              <w:rPr>
                <w:bCs/>
                <w:sz w:val="28"/>
                <w:szCs w:val="28"/>
              </w:rPr>
              <w:t>0</w:t>
            </w:r>
            <w:r w:rsidR="00287377">
              <w:rPr>
                <w:bCs/>
                <w:sz w:val="28"/>
                <w:szCs w:val="28"/>
              </w:rPr>
              <w:t>.4.</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jc w:val="center"/>
              <w:rPr>
                <w:sz w:val="28"/>
                <w:szCs w:val="28"/>
              </w:rPr>
            </w:pPr>
            <w:r>
              <w:rPr>
                <w:sz w:val="28"/>
                <w:szCs w:val="28"/>
              </w:rPr>
              <w:t>18.00</w:t>
            </w:r>
          </w:p>
        </w:tc>
        <w:tc>
          <w:tcPr>
            <w:tcW w:w="5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rsidP="00BE7663">
            <w:pPr>
              <w:spacing w:line="276" w:lineRule="auto"/>
              <w:rPr>
                <w:sz w:val="32"/>
                <w:szCs w:val="32"/>
              </w:rPr>
            </w:pPr>
            <w:r>
              <w:rPr>
                <w:sz w:val="32"/>
                <w:szCs w:val="32"/>
              </w:rPr>
              <w:t xml:space="preserve">+ </w:t>
            </w:r>
            <w:r w:rsidR="00BE7663">
              <w:rPr>
                <w:sz w:val="32"/>
                <w:szCs w:val="32"/>
              </w:rPr>
              <w:t>Štefan, Anna Králechoví a deti</w:t>
            </w:r>
            <w:r>
              <w:rPr>
                <w:sz w:val="32"/>
                <w:szCs w:val="32"/>
              </w:rPr>
              <w:t xml:space="preserve"> </w:t>
            </w:r>
          </w:p>
        </w:tc>
      </w:tr>
    </w:tbl>
    <w:p w:rsidR="00287377" w:rsidRDefault="00287377" w:rsidP="00287377">
      <w:pPr>
        <w:rPr>
          <w:b/>
          <w:caps/>
          <w:sz w:val="32"/>
          <w:szCs w:val="32"/>
        </w:rPr>
      </w:pPr>
    </w:p>
    <w:p w:rsidR="00287377" w:rsidRDefault="00287377" w:rsidP="00287377">
      <w:pPr>
        <w:rPr>
          <w:b/>
          <w:caps/>
          <w:sz w:val="32"/>
          <w:szCs w:val="32"/>
        </w:rPr>
      </w:pPr>
    </w:p>
    <w:p w:rsidR="00287377" w:rsidRDefault="00287377" w:rsidP="00287377">
      <w:pPr>
        <w:rPr>
          <w:b/>
          <w:caps/>
          <w:sz w:val="32"/>
          <w:szCs w:val="32"/>
        </w:rPr>
      </w:pPr>
      <w:r>
        <w:rPr>
          <w:b/>
          <w:caps/>
          <w:sz w:val="32"/>
          <w:szCs w:val="32"/>
        </w:rPr>
        <w:t>dolné motešice : f. kostol narodenia Panny márie</w:t>
      </w:r>
    </w:p>
    <w:tbl>
      <w:tblPr>
        <w:tblpPr w:leftFromText="141" w:rightFromText="141" w:bottomFromText="200" w:vertAnchor="text" w:tblpX="108" w:tblpY="1"/>
        <w:tblOverlap w:val="neve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4"/>
        <w:gridCol w:w="1111"/>
        <w:gridCol w:w="1169"/>
        <w:gridCol w:w="5999"/>
      </w:tblGrid>
      <w:tr w:rsidR="00287377" w:rsidTr="00287377">
        <w:trPr>
          <w:trHeight w:val="548"/>
        </w:trPr>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jc w:val="center"/>
              <w:rPr>
                <w:sz w:val="32"/>
                <w:szCs w:val="32"/>
              </w:rPr>
            </w:pPr>
            <w:r>
              <w:rPr>
                <w:sz w:val="32"/>
                <w:szCs w:val="32"/>
              </w:rPr>
              <w:t xml:space="preserve">Streda </w:t>
            </w:r>
          </w:p>
        </w:tc>
        <w:tc>
          <w:tcPr>
            <w:tcW w:w="1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rsidP="00BE7663">
            <w:pPr>
              <w:spacing w:line="276" w:lineRule="auto"/>
              <w:rPr>
                <w:bCs/>
                <w:sz w:val="28"/>
                <w:szCs w:val="32"/>
              </w:rPr>
            </w:pPr>
            <w:r>
              <w:rPr>
                <w:bCs/>
                <w:sz w:val="28"/>
                <w:szCs w:val="32"/>
              </w:rPr>
              <w:t xml:space="preserve">  2</w:t>
            </w:r>
            <w:r w:rsidR="00BE7663">
              <w:rPr>
                <w:bCs/>
                <w:sz w:val="28"/>
                <w:szCs w:val="32"/>
              </w:rPr>
              <w:t>7</w:t>
            </w:r>
            <w:r>
              <w:rPr>
                <w:bCs/>
                <w:sz w:val="28"/>
                <w:szCs w:val="32"/>
              </w:rPr>
              <w:t>.4.</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rPr>
                <w:bCs/>
                <w:sz w:val="28"/>
                <w:szCs w:val="28"/>
              </w:rPr>
            </w:pPr>
            <w:r>
              <w:rPr>
                <w:bCs/>
                <w:sz w:val="28"/>
                <w:szCs w:val="28"/>
              </w:rPr>
              <w:t xml:space="preserve">  18.00</w:t>
            </w:r>
          </w:p>
        </w:tc>
        <w:tc>
          <w:tcPr>
            <w:tcW w:w="5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rsidP="00BE7663">
            <w:pPr>
              <w:spacing w:line="276" w:lineRule="auto"/>
              <w:rPr>
                <w:sz w:val="32"/>
                <w:szCs w:val="32"/>
              </w:rPr>
            </w:pPr>
            <w:r>
              <w:rPr>
                <w:sz w:val="32"/>
                <w:szCs w:val="32"/>
              </w:rPr>
              <w:t xml:space="preserve">+ </w:t>
            </w:r>
            <w:r w:rsidR="00BE7663">
              <w:rPr>
                <w:sz w:val="32"/>
                <w:szCs w:val="32"/>
              </w:rPr>
              <w:t>Alojz Žák</w:t>
            </w:r>
          </w:p>
        </w:tc>
      </w:tr>
      <w:tr w:rsidR="00287377" w:rsidTr="00287377">
        <w:trPr>
          <w:trHeight w:val="548"/>
        </w:trPr>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jc w:val="center"/>
              <w:rPr>
                <w:sz w:val="32"/>
                <w:szCs w:val="32"/>
              </w:rPr>
            </w:pPr>
            <w:r>
              <w:rPr>
                <w:sz w:val="32"/>
                <w:szCs w:val="32"/>
              </w:rPr>
              <w:t>Nedeľa</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rsidP="00BE7663">
            <w:pPr>
              <w:spacing w:line="276" w:lineRule="auto"/>
              <w:rPr>
                <w:bCs/>
                <w:sz w:val="28"/>
                <w:szCs w:val="32"/>
              </w:rPr>
            </w:pPr>
            <w:r>
              <w:rPr>
                <w:bCs/>
                <w:sz w:val="28"/>
                <w:szCs w:val="32"/>
              </w:rPr>
              <w:t xml:space="preserve">  </w:t>
            </w:r>
            <w:r w:rsidR="00BE7663">
              <w:rPr>
                <w:bCs/>
                <w:sz w:val="28"/>
                <w:szCs w:val="32"/>
              </w:rPr>
              <w:t>1.5</w:t>
            </w:r>
            <w:r>
              <w:rPr>
                <w:bCs/>
                <w:sz w:val="28"/>
                <w:szCs w:val="32"/>
              </w:rPr>
              <w:t>.</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bCs/>
                <w:sz w:val="28"/>
                <w:szCs w:val="28"/>
              </w:rPr>
            </w:pPr>
            <w:r>
              <w:rPr>
                <w:bCs/>
                <w:sz w:val="28"/>
                <w:szCs w:val="28"/>
              </w:rPr>
              <w:t xml:space="preserve">  10.30</w:t>
            </w:r>
          </w:p>
        </w:tc>
        <w:tc>
          <w:tcPr>
            <w:tcW w:w="5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BE7663">
            <w:pPr>
              <w:spacing w:line="276" w:lineRule="auto"/>
              <w:rPr>
                <w:sz w:val="32"/>
                <w:szCs w:val="32"/>
              </w:rPr>
            </w:pPr>
            <w:r>
              <w:rPr>
                <w:sz w:val="32"/>
                <w:szCs w:val="32"/>
              </w:rPr>
              <w:t>+ Marian, Jaroslav Barinec</w:t>
            </w:r>
            <w:r w:rsidR="00287377">
              <w:rPr>
                <w:sz w:val="32"/>
                <w:szCs w:val="32"/>
              </w:rPr>
              <w:t xml:space="preserve"> </w:t>
            </w:r>
          </w:p>
        </w:tc>
      </w:tr>
    </w:tbl>
    <w:p w:rsidR="00287377" w:rsidRDefault="00287377" w:rsidP="00287377">
      <w:pPr>
        <w:rPr>
          <w:b/>
          <w:caps/>
          <w:sz w:val="32"/>
          <w:szCs w:val="32"/>
        </w:rPr>
      </w:pPr>
    </w:p>
    <w:p w:rsidR="00287377" w:rsidRDefault="00287377" w:rsidP="00287377">
      <w:pPr>
        <w:rPr>
          <w:b/>
          <w:caps/>
          <w:sz w:val="32"/>
          <w:szCs w:val="32"/>
        </w:rPr>
      </w:pPr>
    </w:p>
    <w:p w:rsidR="00287377" w:rsidRDefault="00287377" w:rsidP="00287377">
      <w:pPr>
        <w:rPr>
          <w:b/>
          <w:caps/>
          <w:sz w:val="32"/>
          <w:szCs w:val="32"/>
        </w:rPr>
      </w:pPr>
    </w:p>
    <w:p w:rsidR="00287377" w:rsidRDefault="00287377" w:rsidP="00287377">
      <w:pPr>
        <w:rPr>
          <w:b/>
          <w:caps/>
          <w:sz w:val="32"/>
          <w:szCs w:val="32"/>
        </w:rPr>
      </w:pPr>
    </w:p>
    <w:p w:rsidR="00287377" w:rsidRDefault="00287377" w:rsidP="00287377">
      <w:pPr>
        <w:rPr>
          <w:b/>
          <w:caps/>
          <w:sz w:val="32"/>
          <w:szCs w:val="32"/>
        </w:rPr>
      </w:pPr>
    </w:p>
    <w:p w:rsidR="00287377" w:rsidRDefault="00287377" w:rsidP="00287377">
      <w:pPr>
        <w:rPr>
          <w:b/>
          <w:caps/>
          <w:sz w:val="32"/>
          <w:szCs w:val="32"/>
        </w:rPr>
      </w:pPr>
    </w:p>
    <w:p w:rsidR="00287377" w:rsidRDefault="00287377" w:rsidP="00287377">
      <w:pPr>
        <w:rPr>
          <w:b/>
          <w:caps/>
          <w:sz w:val="32"/>
          <w:szCs w:val="32"/>
        </w:rPr>
      </w:pPr>
      <w:r>
        <w:rPr>
          <w:b/>
          <w:caps/>
          <w:sz w:val="32"/>
          <w:szCs w:val="32"/>
        </w:rPr>
        <w:t>horné motešice: kaplnka nepoškvrneného počatia</w:t>
      </w:r>
    </w:p>
    <w:p w:rsidR="00287377" w:rsidRDefault="00287377" w:rsidP="00287377">
      <w:pPr>
        <w:rPr>
          <w:b/>
          <w:cap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031"/>
        <w:gridCol w:w="6060"/>
      </w:tblGrid>
      <w:tr w:rsidR="00287377" w:rsidTr="00287377">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sz w:val="32"/>
                <w:szCs w:val="32"/>
              </w:rPr>
            </w:pPr>
            <w:r>
              <w:rPr>
                <w:sz w:val="32"/>
                <w:szCs w:val="32"/>
              </w:rPr>
              <w:t xml:space="preserve">   Piatok</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BE7663">
            <w:pPr>
              <w:spacing w:line="276" w:lineRule="auto"/>
              <w:rPr>
                <w:rFonts w:eastAsiaTheme="minorHAnsi"/>
                <w:sz w:val="28"/>
                <w:szCs w:val="28"/>
                <w:lang w:eastAsia="en-US"/>
              </w:rPr>
            </w:pPr>
            <w:r>
              <w:rPr>
                <w:rFonts w:eastAsiaTheme="minorHAnsi"/>
                <w:sz w:val="28"/>
                <w:szCs w:val="28"/>
                <w:lang w:eastAsia="en-US"/>
              </w:rPr>
              <w:t xml:space="preserve">  29</w:t>
            </w:r>
            <w:r w:rsidR="00287377">
              <w:rPr>
                <w:rFonts w:eastAsiaTheme="minorHAnsi"/>
                <w:sz w:val="28"/>
                <w:szCs w:val="28"/>
                <w:lang w:eastAsia="en-US"/>
              </w:rPr>
              <w:t>.4.</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bCs/>
                <w:sz w:val="28"/>
                <w:szCs w:val="28"/>
              </w:rPr>
            </w:pPr>
            <w:r>
              <w:rPr>
                <w:bCs/>
                <w:sz w:val="28"/>
                <w:szCs w:val="28"/>
              </w:rPr>
              <w:t xml:space="preserve"> 18.00</w:t>
            </w:r>
          </w:p>
        </w:tc>
        <w:tc>
          <w:tcPr>
            <w:tcW w:w="6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rsidP="00BE7663">
            <w:pPr>
              <w:spacing w:line="276" w:lineRule="auto"/>
              <w:rPr>
                <w:rFonts w:eastAsiaTheme="minorHAnsi"/>
                <w:sz w:val="32"/>
                <w:szCs w:val="32"/>
                <w:lang w:eastAsia="en-US"/>
              </w:rPr>
            </w:pPr>
            <w:r>
              <w:rPr>
                <w:rFonts w:eastAsiaTheme="minorHAnsi"/>
                <w:sz w:val="32"/>
                <w:szCs w:val="32"/>
                <w:lang w:eastAsia="en-US"/>
              </w:rPr>
              <w:t>+</w:t>
            </w:r>
            <w:r w:rsidR="00BE7663">
              <w:rPr>
                <w:rFonts w:eastAsiaTheme="minorHAnsi"/>
                <w:sz w:val="32"/>
                <w:szCs w:val="32"/>
                <w:lang w:eastAsia="en-US"/>
              </w:rPr>
              <w:t xml:space="preserve"> za duše v očistci </w:t>
            </w:r>
          </w:p>
        </w:tc>
      </w:tr>
      <w:tr w:rsidR="00287377" w:rsidTr="00287377">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jc w:val="center"/>
              <w:rPr>
                <w:sz w:val="32"/>
                <w:szCs w:val="32"/>
              </w:rPr>
            </w:pPr>
            <w:r>
              <w:rPr>
                <w:sz w:val="32"/>
                <w:szCs w:val="32"/>
              </w:rPr>
              <w:t>Nedeľa</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BE7663">
            <w:pPr>
              <w:spacing w:line="276" w:lineRule="auto"/>
              <w:jc w:val="center"/>
              <w:rPr>
                <w:bCs/>
                <w:sz w:val="28"/>
                <w:szCs w:val="28"/>
              </w:rPr>
            </w:pPr>
            <w:r>
              <w:rPr>
                <w:bCs/>
                <w:sz w:val="28"/>
                <w:szCs w:val="28"/>
              </w:rPr>
              <w:t>1.5</w:t>
            </w:r>
            <w:r w:rsidR="00287377">
              <w:rPr>
                <w:bCs/>
                <w:sz w:val="28"/>
                <w:szCs w:val="28"/>
              </w:rPr>
              <w:t>.</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287377">
            <w:pPr>
              <w:spacing w:line="276" w:lineRule="auto"/>
              <w:rPr>
                <w:bCs/>
                <w:sz w:val="28"/>
                <w:szCs w:val="28"/>
              </w:rPr>
            </w:pPr>
            <w:r>
              <w:rPr>
                <w:bCs/>
                <w:sz w:val="28"/>
                <w:szCs w:val="28"/>
              </w:rPr>
              <w:t xml:space="preserve">  9.15</w:t>
            </w:r>
          </w:p>
        </w:tc>
        <w:tc>
          <w:tcPr>
            <w:tcW w:w="6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377" w:rsidRDefault="00BE7663" w:rsidP="00BE7663">
            <w:pPr>
              <w:spacing w:line="276" w:lineRule="auto"/>
              <w:rPr>
                <w:sz w:val="32"/>
                <w:szCs w:val="32"/>
              </w:rPr>
            </w:pPr>
            <w:r>
              <w:rPr>
                <w:sz w:val="32"/>
                <w:szCs w:val="32"/>
              </w:rPr>
              <w:t>Za uzdravenie vdp. Jána Malženického</w:t>
            </w:r>
          </w:p>
        </w:tc>
      </w:tr>
    </w:tbl>
    <w:p w:rsidR="00287377" w:rsidRDefault="00287377" w:rsidP="00287377">
      <w:pPr>
        <w:rPr>
          <w:sz w:val="32"/>
          <w:szCs w:val="32"/>
        </w:rPr>
      </w:pPr>
    </w:p>
    <w:p w:rsidR="00287377" w:rsidRDefault="00287377" w:rsidP="00287377">
      <w:pPr>
        <w:rPr>
          <w:sz w:val="32"/>
          <w:szCs w:val="32"/>
        </w:rPr>
      </w:pPr>
    </w:p>
    <w:p w:rsidR="00287377" w:rsidRDefault="00287377" w:rsidP="00287377">
      <w:pPr>
        <w:rPr>
          <w:b/>
          <w:caps/>
          <w:sz w:val="28"/>
          <w:szCs w:val="28"/>
        </w:rPr>
      </w:pPr>
      <w:r>
        <w:rPr>
          <w:b/>
          <w:caps/>
          <w:sz w:val="32"/>
          <w:szCs w:val="32"/>
        </w:rPr>
        <w:t xml:space="preserve">peťovka : ružencovej panny márie </w:t>
      </w:r>
    </w:p>
    <w:p w:rsidR="00287377" w:rsidRDefault="00287377" w:rsidP="002873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031"/>
        <w:gridCol w:w="6060"/>
      </w:tblGrid>
      <w:tr w:rsidR="00287377" w:rsidTr="00287377">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jc w:val="center"/>
              <w:rPr>
                <w:sz w:val="32"/>
                <w:szCs w:val="32"/>
              </w:rPr>
            </w:pPr>
            <w:r>
              <w:rPr>
                <w:sz w:val="32"/>
                <w:szCs w:val="32"/>
              </w:rPr>
              <w:t>Sobota</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rFonts w:asciiTheme="minorHAnsi" w:eastAsiaTheme="minorEastAsia" w:hAnsiTheme="minorHAnsi"/>
                <w:lang w:eastAsia="sk-SK"/>
              </w:rPr>
            </w:pP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rFonts w:asciiTheme="minorHAnsi" w:eastAsiaTheme="minorEastAsia" w:hAnsiTheme="minorHAnsi"/>
                <w:lang w:eastAsia="sk-SK"/>
              </w:rPr>
            </w:pPr>
          </w:p>
        </w:tc>
        <w:tc>
          <w:tcPr>
            <w:tcW w:w="6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377" w:rsidRDefault="00287377">
            <w:pPr>
              <w:spacing w:line="276" w:lineRule="auto"/>
              <w:rPr>
                <w:rFonts w:asciiTheme="minorHAnsi" w:eastAsiaTheme="minorEastAsia" w:hAnsiTheme="minorHAnsi"/>
                <w:lang w:eastAsia="sk-SK"/>
              </w:rPr>
            </w:pPr>
          </w:p>
        </w:tc>
      </w:tr>
    </w:tbl>
    <w:p w:rsidR="00287377" w:rsidRDefault="00287377" w:rsidP="00287377"/>
    <w:p w:rsidR="00287377" w:rsidRDefault="00287377" w:rsidP="00287377"/>
    <w:p w:rsidR="00287377" w:rsidRDefault="00287377" w:rsidP="00287377"/>
    <w:p w:rsidR="00287377" w:rsidRDefault="00287377" w:rsidP="00287377"/>
    <w:p w:rsidR="00287377" w:rsidRDefault="00287377" w:rsidP="00287377"/>
    <w:p w:rsidR="00A175E2" w:rsidRDefault="00A175E2"/>
    <w:sectPr w:rsidR="00A175E2" w:rsidSect="00287377">
      <w:pgSz w:w="11906" w:h="16838"/>
      <w:pgMar w:top="567" w:right="720"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w:altName w:val="Book Antiqua"/>
    <w:panose1 w:val="00000000000000000000"/>
    <w:charset w:val="EE"/>
    <w:family w:val="roman"/>
    <w:notTrueType/>
    <w:pitch w:val="variable"/>
    <w:sig w:usb0="00000005" w:usb1="00000000" w:usb2="00000000" w:usb3="00000000" w:csb0="00000002"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drawingGridHorizontalSpacing w:val="120"/>
  <w:displayHorizontalDrawingGridEvery w:val="2"/>
  <w:characterSpacingControl w:val="doNotCompress"/>
  <w:compat/>
  <w:rsids>
    <w:rsidRoot w:val="00287377"/>
    <w:rsid w:val="00003691"/>
    <w:rsid w:val="000058DD"/>
    <w:rsid w:val="000060AC"/>
    <w:rsid w:val="0000645F"/>
    <w:rsid w:val="000070F0"/>
    <w:rsid w:val="00013665"/>
    <w:rsid w:val="000218B6"/>
    <w:rsid w:val="00022FD0"/>
    <w:rsid w:val="0002399A"/>
    <w:rsid w:val="00025ADB"/>
    <w:rsid w:val="00026F81"/>
    <w:rsid w:val="0002751D"/>
    <w:rsid w:val="000309A7"/>
    <w:rsid w:val="00033E2B"/>
    <w:rsid w:val="00034F04"/>
    <w:rsid w:val="00035C21"/>
    <w:rsid w:val="00037DD1"/>
    <w:rsid w:val="00045829"/>
    <w:rsid w:val="0005144E"/>
    <w:rsid w:val="00051E0E"/>
    <w:rsid w:val="00053011"/>
    <w:rsid w:val="00062B15"/>
    <w:rsid w:val="00067442"/>
    <w:rsid w:val="00067C7F"/>
    <w:rsid w:val="0007181E"/>
    <w:rsid w:val="0007186B"/>
    <w:rsid w:val="000719CF"/>
    <w:rsid w:val="000748B3"/>
    <w:rsid w:val="000805F2"/>
    <w:rsid w:val="00083731"/>
    <w:rsid w:val="00083A6E"/>
    <w:rsid w:val="00086109"/>
    <w:rsid w:val="00086634"/>
    <w:rsid w:val="00087745"/>
    <w:rsid w:val="0009085F"/>
    <w:rsid w:val="000930D2"/>
    <w:rsid w:val="000932DA"/>
    <w:rsid w:val="00093A3A"/>
    <w:rsid w:val="0009513C"/>
    <w:rsid w:val="00097A91"/>
    <w:rsid w:val="000A1CE2"/>
    <w:rsid w:val="000A3DC5"/>
    <w:rsid w:val="000A3E9E"/>
    <w:rsid w:val="000B0487"/>
    <w:rsid w:val="000B2504"/>
    <w:rsid w:val="000B575A"/>
    <w:rsid w:val="000B7975"/>
    <w:rsid w:val="000C04D1"/>
    <w:rsid w:val="000C374B"/>
    <w:rsid w:val="000D2DA8"/>
    <w:rsid w:val="000D337B"/>
    <w:rsid w:val="000D7BA3"/>
    <w:rsid w:val="000E0705"/>
    <w:rsid w:val="000E128F"/>
    <w:rsid w:val="000E543B"/>
    <w:rsid w:val="000E71EA"/>
    <w:rsid w:val="000F31AE"/>
    <w:rsid w:val="000F352F"/>
    <w:rsid w:val="00114365"/>
    <w:rsid w:val="001166BA"/>
    <w:rsid w:val="0011691E"/>
    <w:rsid w:val="00116A31"/>
    <w:rsid w:val="00117E80"/>
    <w:rsid w:val="00121476"/>
    <w:rsid w:val="001249C9"/>
    <w:rsid w:val="00130261"/>
    <w:rsid w:val="0014270A"/>
    <w:rsid w:val="00143A29"/>
    <w:rsid w:val="00160C6D"/>
    <w:rsid w:val="001611EF"/>
    <w:rsid w:val="0016253F"/>
    <w:rsid w:val="00173E41"/>
    <w:rsid w:val="001746B9"/>
    <w:rsid w:val="00176CEE"/>
    <w:rsid w:val="001825E4"/>
    <w:rsid w:val="00183DE5"/>
    <w:rsid w:val="001842BC"/>
    <w:rsid w:val="00186394"/>
    <w:rsid w:val="001868BE"/>
    <w:rsid w:val="001955AC"/>
    <w:rsid w:val="001A194E"/>
    <w:rsid w:val="001A7238"/>
    <w:rsid w:val="001B082F"/>
    <w:rsid w:val="001B3DB1"/>
    <w:rsid w:val="001B50BC"/>
    <w:rsid w:val="001B5EAE"/>
    <w:rsid w:val="001D3278"/>
    <w:rsid w:val="001D5783"/>
    <w:rsid w:val="001D68F0"/>
    <w:rsid w:val="001E34DA"/>
    <w:rsid w:val="001E54D2"/>
    <w:rsid w:val="001E5D57"/>
    <w:rsid w:val="001E620C"/>
    <w:rsid w:val="00202B1D"/>
    <w:rsid w:val="00203C92"/>
    <w:rsid w:val="00206B0B"/>
    <w:rsid w:val="002134E9"/>
    <w:rsid w:val="00214FED"/>
    <w:rsid w:val="00215527"/>
    <w:rsid w:val="00221550"/>
    <w:rsid w:val="00221650"/>
    <w:rsid w:val="00225560"/>
    <w:rsid w:val="002434E1"/>
    <w:rsid w:val="00243C9F"/>
    <w:rsid w:val="00245EAE"/>
    <w:rsid w:val="00255C59"/>
    <w:rsid w:val="00261995"/>
    <w:rsid w:val="00262865"/>
    <w:rsid w:val="00267D03"/>
    <w:rsid w:val="0027030C"/>
    <w:rsid w:val="0027087F"/>
    <w:rsid w:val="002725DE"/>
    <w:rsid w:val="0027550D"/>
    <w:rsid w:val="00285721"/>
    <w:rsid w:val="00287377"/>
    <w:rsid w:val="002913DE"/>
    <w:rsid w:val="002914FF"/>
    <w:rsid w:val="002A2930"/>
    <w:rsid w:val="002A374F"/>
    <w:rsid w:val="002A3FDC"/>
    <w:rsid w:val="002B0BD7"/>
    <w:rsid w:val="002B2C78"/>
    <w:rsid w:val="002B47F6"/>
    <w:rsid w:val="002B5C90"/>
    <w:rsid w:val="002B799E"/>
    <w:rsid w:val="002B7B04"/>
    <w:rsid w:val="002C1921"/>
    <w:rsid w:val="002C1F49"/>
    <w:rsid w:val="002C20DC"/>
    <w:rsid w:val="002C27D4"/>
    <w:rsid w:val="002D38A3"/>
    <w:rsid w:val="002E1149"/>
    <w:rsid w:val="002E1F1B"/>
    <w:rsid w:val="002E46DB"/>
    <w:rsid w:val="002E5C6B"/>
    <w:rsid w:val="002F0561"/>
    <w:rsid w:val="002F0E78"/>
    <w:rsid w:val="002F43C6"/>
    <w:rsid w:val="002F6C3C"/>
    <w:rsid w:val="003002BF"/>
    <w:rsid w:val="003067D9"/>
    <w:rsid w:val="003071E2"/>
    <w:rsid w:val="003121FF"/>
    <w:rsid w:val="00316A43"/>
    <w:rsid w:val="0032006B"/>
    <w:rsid w:val="00325B40"/>
    <w:rsid w:val="003301A5"/>
    <w:rsid w:val="0033046C"/>
    <w:rsid w:val="00333196"/>
    <w:rsid w:val="00336EF2"/>
    <w:rsid w:val="003378F6"/>
    <w:rsid w:val="0034320A"/>
    <w:rsid w:val="00345078"/>
    <w:rsid w:val="00346ACE"/>
    <w:rsid w:val="00346BAA"/>
    <w:rsid w:val="0035030B"/>
    <w:rsid w:val="00352AAF"/>
    <w:rsid w:val="00356B3C"/>
    <w:rsid w:val="00357287"/>
    <w:rsid w:val="00361CA8"/>
    <w:rsid w:val="0036543B"/>
    <w:rsid w:val="003706A9"/>
    <w:rsid w:val="0037473B"/>
    <w:rsid w:val="00376DE8"/>
    <w:rsid w:val="003778E7"/>
    <w:rsid w:val="00384F5A"/>
    <w:rsid w:val="00385FED"/>
    <w:rsid w:val="00387510"/>
    <w:rsid w:val="00387AA9"/>
    <w:rsid w:val="003906B9"/>
    <w:rsid w:val="00393236"/>
    <w:rsid w:val="003A2C56"/>
    <w:rsid w:val="003A6391"/>
    <w:rsid w:val="003A6B47"/>
    <w:rsid w:val="003A6FB1"/>
    <w:rsid w:val="003A7E6E"/>
    <w:rsid w:val="003B0278"/>
    <w:rsid w:val="003B0778"/>
    <w:rsid w:val="003B1F20"/>
    <w:rsid w:val="003B24D9"/>
    <w:rsid w:val="003B3EBD"/>
    <w:rsid w:val="003C3669"/>
    <w:rsid w:val="003C3FD5"/>
    <w:rsid w:val="003C4242"/>
    <w:rsid w:val="003C728E"/>
    <w:rsid w:val="003D2971"/>
    <w:rsid w:val="003D4073"/>
    <w:rsid w:val="003E087D"/>
    <w:rsid w:val="003E22A7"/>
    <w:rsid w:val="003E32AB"/>
    <w:rsid w:val="003E330A"/>
    <w:rsid w:val="003E7D7C"/>
    <w:rsid w:val="003F056A"/>
    <w:rsid w:val="003F2ACC"/>
    <w:rsid w:val="003F3C1B"/>
    <w:rsid w:val="004011D4"/>
    <w:rsid w:val="00401513"/>
    <w:rsid w:val="004023A4"/>
    <w:rsid w:val="00403B63"/>
    <w:rsid w:val="0040773F"/>
    <w:rsid w:val="004118D4"/>
    <w:rsid w:val="004136AA"/>
    <w:rsid w:val="0041447A"/>
    <w:rsid w:val="004144EA"/>
    <w:rsid w:val="00421F29"/>
    <w:rsid w:val="00422320"/>
    <w:rsid w:val="00427607"/>
    <w:rsid w:val="00427D1D"/>
    <w:rsid w:val="00442DF6"/>
    <w:rsid w:val="00445C78"/>
    <w:rsid w:val="00446E3A"/>
    <w:rsid w:val="0045579B"/>
    <w:rsid w:val="00460E30"/>
    <w:rsid w:val="00463268"/>
    <w:rsid w:val="00473EED"/>
    <w:rsid w:val="00484CE1"/>
    <w:rsid w:val="00487E66"/>
    <w:rsid w:val="00494BB2"/>
    <w:rsid w:val="00497BA4"/>
    <w:rsid w:val="004A1072"/>
    <w:rsid w:val="004A4B3B"/>
    <w:rsid w:val="004A7EC3"/>
    <w:rsid w:val="004B4C5D"/>
    <w:rsid w:val="004B7A26"/>
    <w:rsid w:val="004C0398"/>
    <w:rsid w:val="004C688D"/>
    <w:rsid w:val="004C69BF"/>
    <w:rsid w:val="004C6FB9"/>
    <w:rsid w:val="004D3488"/>
    <w:rsid w:val="004D3E97"/>
    <w:rsid w:val="004D78B0"/>
    <w:rsid w:val="004E3B99"/>
    <w:rsid w:val="004F0609"/>
    <w:rsid w:val="004F281F"/>
    <w:rsid w:val="004F37CD"/>
    <w:rsid w:val="004F3A01"/>
    <w:rsid w:val="004F431D"/>
    <w:rsid w:val="004F7F33"/>
    <w:rsid w:val="0050537F"/>
    <w:rsid w:val="005068B6"/>
    <w:rsid w:val="00506FA7"/>
    <w:rsid w:val="00512B5A"/>
    <w:rsid w:val="00516D9D"/>
    <w:rsid w:val="005174F7"/>
    <w:rsid w:val="0052266F"/>
    <w:rsid w:val="005235D6"/>
    <w:rsid w:val="005257D1"/>
    <w:rsid w:val="00526AFD"/>
    <w:rsid w:val="005271C8"/>
    <w:rsid w:val="00533CDE"/>
    <w:rsid w:val="005440C3"/>
    <w:rsid w:val="00544A0A"/>
    <w:rsid w:val="005533FA"/>
    <w:rsid w:val="00566902"/>
    <w:rsid w:val="00571423"/>
    <w:rsid w:val="00571754"/>
    <w:rsid w:val="0057573B"/>
    <w:rsid w:val="005806F7"/>
    <w:rsid w:val="00581E33"/>
    <w:rsid w:val="0058336A"/>
    <w:rsid w:val="00584B1C"/>
    <w:rsid w:val="005852B2"/>
    <w:rsid w:val="00585B6F"/>
    <w:rsid w:val="00594141"/>
    <w:rsid w:val="005A0B83"/>
    <w:rsid w:val="005A1439"/>
    <w:rsid w:val="005A75DF"/>
    <w:rsid w:val="005B216E"/>
    <w:rsid w:val="005B2833"/>
    <w:rsid w:val="005C266C"/>
    <w:rsid w:val="005C3784"/>
    <w:rsid w:val="005C527F"/>
    <w:rsid w:val="005C79F2"/>
    <w:rsid w:val="005D4B99"/>
    <w:rsid w:val="005E1227"/>
    <w:rsid w:val="005F0EC9"/>
    <w:rsid w:val="005F2733"/>
    <w:rsid w:val="006024EE"/>
    <w:rsid w:val="006027E3"/>
    <w:rsid w:val="00613893"/>
    <w:rsid w:val="00621019"/>
    <w:rsid w:val="00626166"/>
    <w:rsid w:val="00633C1C"/>
    <w:rsid w:val="006370F1"/>
    <w:rsid w:val="0064554D"/>
    <w:rsid w:val="00646ABB"/>
    <w:rsid w:val="00661FB7"/>
    <w:rsid w:val="006657CC"/>
    <w:rsid w:val="0067120C"/>
    <w:rsid w:val="00674FD8"/>
    <w:rsid w:val="006823E9"/>
    <w:rsid w:val="006828E1"/>
    <w:rsid w:val="00682B39"/>
    <w:rsid w:val="00695A56"/>
    <w:rsid w:val="006A22D1"/>
    <w:rsid w:val="006A23DA"/>
    <w:rsid w:val="006A565C"/>
    <w:rsid w:val="006A7141"/>
    <w:rsid w:val="006B0214"/>
    <w:rsid w:val="006B17E3"/>
    <w:rsid w:val="006B42BD"/>
    <w:rsid w:val="006B50D8"/>
    <w:rsid w:val="006C2FDE"/>
    <w:rsid w:val="006C39EC"/>
    <w:rsid w:val="006D063F"/>
    <w:rsid w:val="006D55C0"/>
    <w:rsid w:val="006D64A2"/>
    <w:rsid w:val="006D74D8"/>
    <w:rsid w:val="006E27C1"/>
    <w:rsid w:val="006E33D9"/>
    <w:rsid w:val="006E7219"/>
    <w:rsid w:val="006F0772"/>
    <w:rsid w:val="006F3491"/>
    <w:rsid w:val="006F35E9"/>
    <w:rsid w:val="006F3F8F"/>
    <w:rsid w:val="006F5BF5"/>
    <w:rsid w:val="006F74D3"/>
    <w:rsid w:val="00706BE5"/>
    <w:rsid w:val="00721C1E"/>
    <w:rsid w:val="00726ACB"/>
    <w:rsid w:val="007350D7"/>
    <w:rsid w:val="007370D1"/>
    <w:rsid w:val="00741A5B"/>
    <w:rsid w:val="00742596"/>
    <w:rsid w:val="00743046"/>
    <w:rsid w:val="00746E92"/>
    <w:rsid w:val="00747A37"/>
    <w:rsid w:val="007517CC"/>
    <w:rsid w:val="00751B99"/>
    <w:rsid w:val="00753A19"/>
    <w:rsid w:val="0075660A"/>
    <w:rsid w:val="00760760"/>
    <w:rsid w:val="00761D4C"/>
    <w:rsid w:val="00762F20"/>
    <w:rsid w:val="00763438"/>
    <w:rsid w:val="00763CCC"/>
    <w:rsid w:val="00764280"/>
    <w:rsid w:val="00765BB5"/>
    <w:rsid w:val="00765F55"/>
    <w:rsid w:val="00767563"/>
    <w:rsid w:val="0076766E"/>
    <w:rsid w:val="00773A78"/>
    <w:rsid w:val="007744BE"/>
    <w:rsid w:val="00776E61"/>
    <w:rsid w:val="007817E1"/>
    <w:rsid w:val="007820DD"/>
    <w:rsid w:val="007849E3"/>
    <w:rsid w:val="00792240"/>
    <w:rsid w:val="007A10E4"/>
    <w:rsid w:val="007B3752"/>
    <w:rsid w:val="007B46B6"/>
    <w:rsid w:val="007B4C1A"/>
    <w:rsid w:val="007B6CEE"/>
    <w:rsid w:val="007C04EF"/>
    <w:rsid w:val="007C1391"/>
    <w:rsid w:val="007C5297"/>
    <w:rsid w:val="007D0BE0"/>
    <w:rsid w:val="007D3B3F"/>
    <w:rsid w:val="007E2191"/>
    <w:rsid w:val="00803EF6"/>
    <w:rsid w:val="00805CD2"/>
    <w:rsid w:val="0080600D"/>
    <w:rsid w:val="00807E88"/>
    <w:rsid w:val="008113FD"/>
    <w:rsid w:val="0082169C"/>
    <w:rsid w:val="00823ED8"/>
    <w:rsid w:val="00824CA3"/>
    <w:rsid w:val="00831E9C"/>
    <w:rsid w:val="008325F6"/>
    <w:rsid w:val="00832D69"/>
    <w:rsid w:val="008341D8"/>
    <w:rsid w:val="00836B15"/>
    <w:rsid w:val="008448B6"/>
    <w:rsid w:val="00847A9F"/>
    <w:rsid w:val="0085072A"/>
    <w:rsid w:val="00851E90"/>
    <w:rsid w:val="00855098"/>
    <w:rsid w:val="00857389"/>
    <w:rsid w:val="008605BE"/>
    <w:rsid w:val="00860AE8"/>
    <w:rsid w:val="00872573"/>
    <w:rsid w:val="0087667B"/>
    <w:rsid w:val="00883634"/>
    <w:rsid w:val="00883744"/>
    <w:rsid w:val="008927D3"/>
    <w:rsid w:val="00896C32"/>
    <w:rsid w:val="00897F02"/>
    <w:rsid w:val="008A0EA8"/>
    <w:rsid w:val="008A1B8A"/>
    <w:rsid w:val="008A249C"/>
    <w:rsid w:val="008A279A"/>
    <w:rsid w:val="008A2ABD"/>
    <w:rsid w:val="008A427B"/>
    <w:rsid w:val="008B09A1"/>
    <w:rsid w:val="008B124C"/>
    <w:rsid w:val="008B3D3C"/>
    <w:rsid w:val="008B6822"/>
    <w:rsid w:val="008C2CA7"/>
    <w:rsid w:val="008C3ABB"/>
    <w:rsid w:val="008C51C0"/>
    <w:rsid w:val="008C7054"/>
    <w:rsid w:val="008D1F9E"/>
    <w:rsid w:val="008D2062"/>
    <w:rsid w:val="008D2A66"/>
    <w:rsid w:val="008D7018"/>
    <w:rsid w:val="008D7FFB"/>
    <w:rsid w:val="008E2C1E"/>
    <w:rsid w:val="008E5D37"/>
    <w:rsid w:val="008E6DFA"/>
    <w:rsid w:val="008F5759"/>
    <w:rsid w:val="00903D0E"/>
    <w:rsid w:val="0090448F"/>
    <w:rsid w:val="00906B1C"/>
    <w:rsid w:val="009146FD"/>
    <w:rsid w:val="00921592"/>
    <w:rsid w:val="00922B95"/>
    <w:rsid w:val="00923ABF"/>
    <w:rsid w:val="00930694"/>
    <w:rsid w:val="00934378"/>
    <w:rsid w:val="00935D4E"/>
    <w:rsid w:val="00936545"/>
    <w:rsid w:val="00937E44"/>
    <w:rsid w:val="00941455"/>
    <w:rsid w:val="00945BCE"/>
    <w:rsid w:val="00946BCA"/>
    <w:rsid w:val="0095014A"/>
    <w:rsid w:val="0095481D"/>
    <w:rsid w:val="00956930"/>
    <w:rsid w:val="00967050"/>
    <w:rsid w:val="009711C4"/>
    <w:rsid w:val="009715C4"/>
    <w:rsid w:val="009740D7"/>
    <w:rsid w:val="00976D87"/>
    <w:rsid w:val="0097788B"/>
    <w:rsid w:val="009860DF"/>
    <w:rsid w:val="0099012E"/>
    <w:rsid w:val="00991E66"/>
    <w:rsid w:val="009927AC"/>
    <w:rsid w:val="009A4026"/>
    <w:rsid w:val="009A4A14"/>
    <w:rsid w:val="009A7B7A"/>
    <w:rsid w:val="009B05D5"/>
    <w:rsid w:val="009B10BA"/>
    <w:rsid w:val="009B21B9"/>
    <w:rsid w:val="009B66EE"/>
    <w:rsid w:val="009C1C6A"/>
    <w:rsid w:val="009C1E3C"/>
    <w:rsid w:val="009C6103"/>
    <w:rsid w:val="009D1BBF"/>
    <w:rsid w:val="009D4A48"/>
    <w:rsid w:val="009E3A9B"/>
    <w:rsid w:val="009E3F50"/>
    <w:rsid w:val="009F0608"/>
    <w:rsid w:val="009F267B"/>
    <w:rsid w:val="009F57DC"/>
    <w:rsid w:val="009F5BE8"/>
    <w:rsid w:val="00A010D1"/>
    <w:rsid w:val="00A020FB"/>
    <w:rsid w:val="00A05BCB"/>
    <w:rsid w:val="00A07CE7"/>
    <w:rsid w:val="00A175E2"/>
    <w:rsid w:val="00A206D9"/>
    <w:rsid w:val="00A21EF7"/>
    <w:rsid w:val="00A242F2"/>
    <w:rsid w:val="00A24511"/>
    <w:rsid w:val="00A27AA6"/>
    <w:rsid w:val="00A44503"/>
    <w:rsid w:val="00A45B22"/>
    <w:rsid w:val="00A47D42"/>
    <w:rsid w:val="00A5321F"/>
    <w:rsid w:val="00A717AA"/>
    <w:rsid w:val="00A73DA3"/>
    <w:rsid w:val="00A817E0"/>
    <w:rsid w:val="00A82F2D"/>
    <w:rsid w:val="00A8676C"/>
    <w:rsid w:val="00A921C8"/>
    <w:rsid w:val="00A965CE"/>
    <w:rsid w:val="00A967D5"/>
    <w:rsid w:val="00AA028D"/>
    <w:rsid w:val="00AA41AD"/>
    <w:rsid w:val="00AA4C80"/>
    <w:rsid w:val="00AB146F"/>
    <w:rsid w:val="00AB69DE"/>
    <w:rsid w:val="00AC1C98"/>
    <w:rsid w:val="00AC4241"/>
    <w:rsid w:val="00AC5BC7"/>
    <w:rsid w:val="00AC6420"/>
    <w:rsid w:val="00AD1ABE"/>
    <w:rsid w:val="00AD477B"/>
    <w:rsid w:val="00AE1AA7"/>
    <w:rsid w:val="00AE2738"/>
    <w:rsid w:val="00AE65C8"/>
    <w:rsid w:val="00AF70BF"/>
    <w:rsid w:val="00B07D64"/>
    <w:rsid w:val="00B159F6"/>
    <w:rsid w:val="00B20C80"/>
    <w:rsid w:val="00B223B5"/>
    <w:rsid w:val="00B23009"/>
    <w:rsid w:val="00B23D8A"/>
    <w:rsid w:val="00B333F4"/>
    <w:rsid w:val="00B34E09"/>
    <w:rsid w:val="00B41E0B"/>
    <w:rsid w:val="00B42996"/>
    <w:rsid w:val="00B47D25"/>
    <w:rsid w:val="00B52085"/>
    <w:rsid w:val="00B55694"/>
    <w:rsid w:val="00B570B5"/>
    <w:rsid w:val="00B6482A"/>
    <w:rsid w:val="00B70E66"/>
    <w:rsid w:val="00B72E27"/>
    <w:rsid w:val="00B72E5E"/>
    <w:rsid w:val="00B745FD"/>
    <w:rsid w:val="00B74E2A"/>
    <w:rsid w:val="00B7769D"/>
    <w:rsid w:val="00B83C32"/>
    <w:rsid w:val="00B87CC4"/>
    <w:rsid w:val="00B9086E"/>
    <w:rsid w:val="00B91585"/>
    <w:rsid w:val="00BA03B5"/>
    <w:rsid w:val="00BA2E7C"/>
    <w:rsid w:val="00BA30FC"/>
    <w:rsid w:val="00BA44A0"/>
    <w:rsid w:val="00BB3702"/>
    <w:rsid w:val="00BB58EC"/>
    <w:rsid w:val="00BC1ED2"/>
    <w:rsid w:val="00BD0944"/>
    <w:rsid w:val="00BE1E4F"/>
    <w:rsid w:val="00BE2517"/>
    <w:rsid w:val="00BE3702"/>
    <w:rsid w:val="00BE418E"/>
    <w:rsid w:val="00BE7663"/>
    <w:rsid w:val="00BF0296"/>
    <w:rsid w:val="00C0084C"/>
    <w:rsid w:val="00C0188B"/>
    <w:rsid w:val="00C11B0B"/>
    <w:rsid w:val="00C14FA6"/>
    <w:rsid w:val="00C26B50"/>
    <w:rsid w:val="00C27CAB"/>
    <w:rsid w:val="00C27DE2"/>
    <w:rsid w:val="00C32DD5"/>
    <w:rsid w:val="00C37A42"/>
    <w:rsid w:val="00C4186A"/>
    <w:rsid w:val="00C422F9"/>
    <w:rsid w:val="00C532E3"/>
    <w:rsid w:val="00C56B05"/>
    <w:rsid w:val="00C57293"/>
    <w:rsid w:val="00C6247B"/>
    <w:rsid w:val="00C653DE"/>
    <w:rsid w:val="00C6700B"/>
    <w:rsid w:val="00C670E4"/>
    <w:rsid w:val="00C705CB"/>
    <w:rsid w:val="00C7380A"/>
    <w:rsid w:val="00C77272"/>
    <w:rsid w:val="00C802AE"/>
    <w:rsid w:val="00C847EB"/>
    <w:rsid w:val="00C85060"/>
    <w:rsid w:val="00CA2C6F"/>
    <w:rsid w:val="00CA68C6"/>
    <w:rsid w:val="00CB2B13"/>
    <w:rsid w:val="00CB7C4D"/>
    <w:rsid w:val="00CC106F"/>
    <w:rsid w:val="00CC40CD"/>
    <w:rsid w:val="00CC4578"/>
    <w:rsid w:val="00CD25CA"/>
    <w:rsid w:val="00CD58C0"/>
    <w:rsid w:val="00CE41EE"/>
    <w:rsid w:val="00CF1AD1"/>
    <w:rsid w:val="00CF26DD"/>
    <w:rsid w:val="00CF3F42"/>
    <w:rsid w:val="00D01F86"/>
    <w:rsid w:val="00D05141"/>
    <w:rsid w:val="00D067FA"/>
    <w:rsid w:val="00D0686F"/>
    <w:rsid w:val="00D07CF5"/>
    <w:rsid w:val="00D112B1"/>
    <w:rsid w:val="00D11A44"/>
    <w:rsid w:val="00D13018"/>
    <w:rsid w:val="00D14506"/>
    <w:rsid w:val="00D14B6A"/>
    <w:rsid w:val="00D1595A"/>
    <w:rsid w:val="00D20ACF"/>
    <w:rsid w:val="00D21237"/>
    <w:rsid w:val="00D21C99"/>
    <w:rsid w:val="00D23857"/>
    <w:rsid w:val="00D32C06"/>
    <w:rsid w:val="00D32ECA"/>
    <w:rsid w:val="00D33655"/>
    <w:rsid w:val="00D348C7"/>
    <w:rsid w:val="00D3565C"/>
    <w:rsid w:val="00D35EEF"/>
    <w:rsid w:val="00D40ACC"/>
    <w:rsid w:val="00D4282A"/>
    <w:rsid w:val="00D42B56"/>
    <w:rsid w:val="00D46DC8"/>
    <w:rsid w:val="00D51C39"/>
    <w:rsid w:val="00D55754"/>
    <w:rsid w:val="00D55B4A"/>
    <w:rsid w:val="00D56002"/>
    <w:rsid w:val="00D6275E"/>
    <w:rsid w:val="00D6710E"/>
    <w:rsid w:val="00D701DC"/>
    <w:rsid w:val="00D704E7"/>
    <w:rsid w:val="00D72282"/>
    <w:rsid w:val="00D7446A"/>
    <w:rsid w:val="00D757E1"/>
    <w:rsid w:val="00D81585"/>
    <w:rsid w:val="00D87C03"/>
    <w:rsid w:val="00D90C67"/>
    <w:rsid w:val="00D91FFA"/>
    <w:rsid w:val="00D92446"/>
    <w:rsid w:val="00D97827"/>
    <w:rsid w:val="00DA58A3"/>
    <w:rsid w:val="00DA5E6C"/>
    <w:rsid w:val="00DB7110"/>
    <w:rsid w:val="00DC237B"/>
    <w:rsid w:val="00DC4DF9"/>
    <w:rsid w:val="00DC6F16"/>
    <w:rsid w:val="00DC7FE8"/>
    <w:rsid w:val="00DD5D94"/>
    <w:rsid w:val="00DE5697"/>
    <w:rsid w:val="00DE6FC7"/>
    <w:rsid w:val="00DF3972"/>
    <w:rsid w:val="00DF5ED2"/>
    <w:rsid w:val="00DF6D4B"/>
    <w:rsid w:val="00E00F9E"/>
    <w:rsid w:val="00E01903"/>
    <w:rsid w:val="00E01B20"/>
    <w:rsid w:val="00E16CD1"/>
    <w:rsid w:val="00E17D8B"/>
    <w:rsid w:val="00E22715"/>
    <w:rsid w:val="00E23D88"/>
    <w:rsid w:val="00E24B8D"/>
    <w:rsid w:val="00E27892"/>
    <w:rsid w:val="00E32615"/>
    <w:rsid w:val="00E353E5"/>
    <w:rsid w:val="00E4078D"/>
    <w:rsid w:val="00E4088D"/>
    <w:rsid w:val="00E427B9"/>
    <w:rsid w:val="00E435CF"/>
    <w:rsid w:val="00E44187"/>
    <w:rsid w:val="00E4463A"/>
    <w:rsid w:val="00E44C21"/>
    <w:rsid w:val="00E44C94"/>
    <w:rsid w:val="00E54189"/>
    <w:rsid w:val="00E5432C"/>
    <w:rsid w:val="00E623A5"/>
    <w:rsid w:val="00E644EE"/>
    <w:rsid w:val="00E64F18"/>
    <w:rsid w:val="00E65E44"/>
    <w:rsid w:val="00E81C46"/>
    <w:rsid w:val="00E8292B"/>
    <w:rsid w:val="00E82CF5"/>
    <w:rsid w:val="00E958BF"/>
    <w:rsid w:val="00E95955"/>
    <w:rsid w:val="00E95FE0"/>
    <w:rsid w:val="00E970CD"/>
    <w:rsid w:val="00E9769A"/>
    <w:rsid w:val="00EA4A32"/>
    <w:rsid w:val="00EB5FBD"/>
    <w:rsid w:val="00EC2A5E"/>
    <w:rsid w:val="00ED6689"/>
    <w:rsid w:val="00EE35E2"/>
    <w:rsid w:val="00EE4859"/>
    <w:rsid w:val="00EE7517"/>
    <w:rsid w:val="00EF1E84"/>
    <w:rsid w:val="00EF228E"/>
    <w:rsid w:val="00F00FB1"/>
    <w:rsid w:val="00F036CE"/>
    <w:rsid w:val="00F03C9D"/>
    <w:rsid w:val="00F22911"/>
    <w:rsid w:val="00F3039A"/>
    <w:rsid w:val="00F42E79"/>
    <w:rsid w:val="00F43831"/>
    <w:rsid w:val="00F44741"/>
    <w:rsid w:val="00F502DC"/>
    <w:rsid w:val="00F50384"/>
    <w:rsid w:val="00F54056"/>
    <w:rsid w:val="00F55226"/>
    <w:rsid w:val="00F60AD3"/>
    <w:rsid w:val="00F636AE"/>
    <w:rsid w:val="00F757C2"/>
    <w:rsid w:val="00F84F7A"/>
    <w:rsid w:val="00F87235"/>
    <w:rsid w:val="00F9269F"/>
    <w:rsid w:val="00F9649F"/>
    <w:rsid w:val="00F97CC2"/>
    <w:rsid w:val="00FA3CBB"/>
    <w:rsid w:val="00FA43F4"/>
    <w:rsid w:val="00FA5E90"/>
    <w:rsid w:val="00FB7F65"/>
    <w:rsid w:val="00FC093D"/>
    <w:rsid w:val="00FC2334"/>
    <w:rsid w:val="00FD252A"/>
    <w:rsid w:val="00FD32DD"/>
    <w:rsid w:val="00FD4E48"/>
    <w:rsid w:val="00FE261F"/>
    <w:rsid w:val="00FE683A"/>
    <w:rsid w:val="00FF0946"/>
    <w:rsid w:val="00FF1B3E"/>
    <w:rsid w:val="00FF43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8737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87377"/>
    <w:pPr>
      <w:keepNext/>
      <w:ind w:left="1980"/>
      <w:outlineLvl w:val="0"/>
    </w:pPr>
    <w:rPr>
      <w:rFonts w:ascii="Palatino" w:hAnsi="Palatino"/>
      <w:b/>
      <w:smallCaps/>
      <w:sz w:val="32"/>
      <w:szCs w:val="3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87377"/>
    <w:rPr>
      <w:rFonts w:ascii="Palatino" w:eastAsia="Times New Roman" w:hAnsi="Palatino" w:cs="Times New Roman"/>
      <w:b/>
      <w:smallCaps/>
      <w:sz w:val="32"/>
      <w:szCs w:val="32"/>
      <w:u w:val="single"/>
      <w:lang w:eastAsia="cs-CZ"/>
    </w:rPr>
  </w:style>
  <w:style w:type="character" w:styleId="Hypertextovprepojenie">
    <w:name w:val="Hyperlink"/>
    <w:basedOn w:val="Predvolenpsmoodseku"/>
    <w:uiPriority w:val="99"/>
    <w:semiHidden/>
    <w:unhideWhenUsed/>
    <w:rsid w:val="00287377"/>
    <w:rPr>
      <w:color w:val="0000FF"/>
      <w:u w:val="single"/>
    </w:rPr>
  </w:style>
  <w:style w:type="paragraph" w:styleId="Zarkazkladnhotextu">
    <w:name w:val="Body Text Indent"/>
    <w:basedOn w:val="Normlny"/>
    <w:link w:val="ZarkazkladnhotextuChar"/>
    <w:semiHidden/>
    <w:unhideWhenUsed/>
    <w:rsid w:val="00287377"/>
    <w:pPr>
      <w:ind w:left="1812" w:firstLine="708"/>
    </w:pPr>
    <w:rPr>
      <w:rFonts w:ascii="Palatino" w:hAnsi="Palatino"/>
    </w:rPr>
  </w:style>
  <w:style w:type="character" w:customStyle="1" w:styleId="ZarkazkladnhotextuChar">
    <w:name w:val="Zarážka základného textu Char"/>
    <w:basedOn w:val="Predvolenpsmoodseku"/>
    <w:link w:val="Zarkazkladnhotextu"/>
    <w:semiHidden/>
    <w:rsid w:val="00287377"/>
    <w:rPr>
      <w:rFonts w:ascii="Palatino" w:eastAsia="Times New Roman" w:hAnsi="Palatino" w:cs="Times New Roman"/>
      <w:sz w:val="24"/>
      <w:szCs w:val="24"/>
      <w:lang w:eastAsia="cs-CZ"/>
    </w:rPr>
  </w:style>
  <w:style w:type="paragraph" w:styleId="Bezriadkovania">
    <w:name w:val="No Spacing"/>
    <w:uiPriority w:val="1"/>
    <w:qFormat/>
    <w:rsid w:val="0028737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850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tesice@nrb.sk" TargetMode="External"/><Relationship Id="rId4" Type="http://schemas.openxmlformats.org/officeDocument/2006/relationships/hyperlink" Target="mailto:mirokukl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367</Words>
  <Characters>2095</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miro</cp:lastModifiedBy>
  <cp:revision>10</cp:revision>
  <dcterms:created xsi:type="dcterms:W3CDTF">2016-04-21T07:21:00Z</dcterms:created>
  <dcterms:modified xsi:type="dcterms:W3CDTF">2016-04-23T07:03:00Z</dcterms:modified>
</cp:coreProperties>
</file>