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3E7BFA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3B3D1F14" w:rsidR="0048222A" w:rsidRPr="00945B24" w:rsidRDefault="00E27B6C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SIEDMA</w:t>
      </w:r>
      <w:r w:rsidR="00ED2F61">
        <w:rPr>
          <w:b/>
          <w:bCs/>
          <w:sz w:val="32"/>
          <w:szCs w:val="32"/>
        </w:rPr>
        <w:t xml:space="preserve"> </w:t>
      </w:r>
      <w:r w:rsidR="00945B24" w:rsidRPr="00945B24">
        <w:rPr>
          <w:b/>
          <w:bCs/>
          <w:sz w:val="32"/>
          <w:szCs w:val="32"/>
        </w:rPr>
        <w:t>VEĽKONOČNÁ NEDEĽA</w:t>
      </w:r>
    </w:p>
    <w:p w14:paraId="33ACE499" w14:textId="1B9DA2BE" w:rsidR="00945B24" w:rsidRDefault="00945B24" w:rsidP="00945B24">
      <w:pPr>
        <w:shd w:val="clear" w:color="auto" w:fill="FFFFFF"/>
        <w:jc w:val="center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11A33C73" w14:textId="03B7D455" w:rsidR="00E27B6C" w:rsidRDefault="00E27B6C" w:rsidP="00945B24">
      <w:pPr>
        <w:shd w:val="clear" w:color="auto" w:fill="FFFFFF"/>
        <w:rPr>
          <w:b/>
          <w:i/>
          <w:iCs/>
        </w:rPr>
      </w:pPr>
      <w:r>
        <w:rPr>
          <w:b/>
        </w:rPr>
        <w:t>utorok:</w:t>
      </w:r>
      <w:r>
        <w:rPr>
          <w:b/>
        </w:rPr>
        <w:tab/>
        <w:t xml:space="preserve">Sv. Filipa </w:t>
      </w:r>
      <w:proofErr w:type="spellStart"/>
      <w:r>
        <w:rPr>
          <w:b/>
        </w:rPr>
        <w:t>Neriho</w:t>
      </w:r>
      <w:proofErr w:type="spellEnd"/>
      <w:r>
        <w:rPr>
          <w:b/>
        </w:rPr>
        <w:t xml:space="preserve">, kňaza, </w:t>
      </w:r>
      <w:r>
        <w:rPr>
          <w:b/>
          <w:i/>
          <w:iCs/>
        </w:rPr>
        <w:t>spomienka</w:t>
      </w:r>
    </w:p>
    <w:p w14:paraId="491248B4" w14:textId="0E762FED" w:rsidR="00945B24" w:rsidRPr="00E27B6C" w:rsidRDefault="00E27B6C" w:rsidP="00945B24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="00945B24" w:rsidRPr="00ED2F61">
        <w:rPr>
          <w:b/>
        </w:rPr>
        <w:t>edeľa</w:t>
      </w:r>
      <w:r w:rsidR="00945B24">
        <w:rPr>
          <w:b/>
        </w:rPr>
        <w:t>:</w:t>
      </w:r>
      <w:r w:rsidR="00945B24">
        <w:rPr>
          <w:b/>
        </w:rPr>
        <w:tab/>
      </w:r>
      <w:r>
        <w:rPr>
          <w:b/>
        </w:rPr>
        <w:t>N</w:t>
      </w:r>
      <w:r w:rsidR="00945B24">
        <w:rPr>
          <w:b/>
        </w:rPr>
        <w:t>edeľa</w:t>
      </w:r>
      <w:r>
        <w:rPr>
          <w:b/>
        </w:rPr>
        <w:t xml:space="preserve"> zoslania Ducha Svätého, </w:t>
      </w:r>
      <w:r w:rsidRPr="00E27B6C">
        <w:rPr>
          <w:b/>
          <w:i/>
          <w:iCs/>
        </w:rPr>
        <w:t>slávnosť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032ED738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27B6C">
        <w:rPr>
          <w:sz w:val="28"/>
          <w:szCs w:val="40"/>
        </w:rPr>
        <w:t>25. - 31</w:t>
      </w:r>
      <w:r w:rsidR="00475BFD">
        <w:rPr>
          <w:sz w:val="28"/>
          <w:szCs w:val="40"/>
        </w:rPr>
        <w:t xml:space="preserve">. </w:t>
      </w:r>
      <w:r w:rsidR="00A3165A">
        <w:rPr>
          <w:sz w:val="28"/>
          <w:szCs w:val="40"/>
        </w:rPr>
        <w:t xml:space="preserve">mája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58AC371D" w:rsidR="00F7654C" w:rsidRDefault="00D37FC6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2D48F3AB" w:rsidR="00F7654C" w:rsidRPr="004F50BE" w:rsidRDefault="00D37FC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>Oto Žáčik</w:t>
            </w:r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561F5629" w:rsidR="00475BFD" w:rsidRDefault="00E27B6C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4F3C9317" w:rsidR="00475BF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2D736FD5" w:rsidR="00475BFD" w:rsidRPr="0070349D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C961EB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 xml:space="preserve"> Vendelín a Helena</w:t>
            </w:r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259D84C" w:rsidR="00475BFD" w:rsidRPr="0070349D" w:rsidRDefault="00E27B6C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1AA563B6" w:rsidR="00475BFD" w:rsidRPr="0070349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1DB5FC9F" w:rsidR="00475BFD" w:rsidRPr="00572FFB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3F2AC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18E33F59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E27B6C">
              <w:rPr>
                <w:rFonts w:eastAsiaTheme="minorEastAsia"/>
                <w:b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1E876764" w:rsidR="003F2AC0" w:rsidRPr="0070349D" w:rsidRDefault="00C961E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 xml:space="preserve">Jozef </w:t>
            </w:r>
            <w:proofErr w:type="spellStart"/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>Richtarech</w:t>
            </w:r>
            <w:proofErr w:type="spellEnd"/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 xml:space="preserve"> (1. r)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2AC0" w:rsidRPr="0070349D" w14:paraId="39DAD3A6" w14:textId="77777777" w:rsidTr="00CA4D97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451" w14:textId="77777777" w:rsidR="003F2AC0" w:rsidRPr="0070349D" w:rsidRDefault="003F2AC0" w:rsidP="003F2A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AADC" w14:textId="77777777" w:rsidR="003F2AC0" w:rsidRPr="0070349D" w:rsidRDefault="003F2AC0" w:rsidP="003F2A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8A65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21AE" w14:textId="2CE4CF56" w:rsidR="003F2AC0" w:rsidRPr="00A4341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>Rudolf a Vilma</w:t>
            </w:r>
          </w:p>
        </w:tc>
      </w:tr>
    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2F2026F3" w:rsidR="003F2AC0" w:rsidRPr="0070349D" w:rsidRDefault="00C961EB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2774742B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91902EB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17DD79A2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>Július</w:t>
            </w:r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>Mitický</w:t>
            </w:r>
            <w:proofErr w:type="spellEnd"/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>a rodičia</w:t>
            </w:r>
          </w:p>
        </w:tc>
      </w:tr>
      <w:tr w:rsidR="003F2AC0" w:rsidRPr="0070349D" w14:paraId="43CA8481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AB9C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D425C" w14:textId="72674BC7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9039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B84" w14:textId="1937356E" w:rsidR="003F2AC0" w:rsidRPr="0070349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 xml:space="preserve">Vojtech a Eleonóra </w:t>
            </w:r>
            <w:proofErr w:type="spellStart"/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>Jánošíkoví</w:t>
            </w:r>
            <w:proofErr w:type="spellEnd"/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 xml:space="preserve"> a syn Teodor</w:t>
            </w:r>
          </w:p>
        </w:tc>
      </w:tr>
      <w:tr w:rsidR="003F2AC0" w:rsidRPr="0070349D" w14:paraId="75B03847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22A1" w14:textId="4C3987AF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530" w14:textId="5CDAA355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F2A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4650" w14:textId="18D550C8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38EA" w14:textId="6E5BF797" w:rsidR="003F2AC0" w:rsidRPr="0070349D" w:rsidRDefault="004809CD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 xml:space="preserve">Peter a Jozefína </w:t>
            </w:r>
            <w:proofErr w:type="spellStart"/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>Mišákoví</w:t>
            </w:r>
            <w:proofErr w:type="spellEnd"/>
            <w:r w:rsidR="009E5229">
              <w:rPr>
                <w:rFonts w:ascii="Sylfaen" w:hAnsi="Sylfaen"/>
                <w:b/>
                <w:bCs/>
                <w:sz w:val="28"/>
                <w:szCs w:val="28"/>
              </w:rPr>
              <w:t xml:space="preserve"> a syn Jozef</w:t>
            </w:r>
          </w:p>
        </w:tc>
      </w:tr>
      <w:tr w:rsidR="003F2AC0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56171605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70FF5E5E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10B2B982" w:rsidR="003F2AC0" w:rsidRPr="0070349D" w:rsidRDefault="009E5229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Ľudovít a Mária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Kopeckí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, Gustáv a Anna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Ďurechoví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4FE277F7" w14:textId="235BA4A6" w:rsidR="00B34A21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</w:t>
      </w:r>
      <w:r w:rsidR="00575839">
        <w:t xml:space="preserve"> </w:t>
      </w:r>
      <w:r w:rsidR="00ED2F61">
        <w:t>podľa rozpisu</w:t>
      </w:r>
      <w:r w:rsidR="005C3BEA">
        <w:t>.</w:t>
      </w:r>
      <w:r w:rsidR="00EF659E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</w:t>
      </w:r>
      <w:r w:rsidR="00B109D8">
        <w:rPr>
          <w:b/>
          <w:bCs/>
        </w:rPr>
        <w:t>naďalej riadili pokynmi Sekretariátu Konferencie biskupov Slovenska</w:t>
      </w:r>
      <w:r w:rsidR="00B109D8">
        <w:t>.</w:t>
      </w:r>
      <w:r w:rsidR="006A44AD">
        <w:t xml:space="preserve"> </w:t>
      </w:r>
    </w:p>
    <w:p w14:paraId="658C4EA3" w14:textId="4B32350A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až do úplného odvolania, zostáva v platnosti dišpenz od povinnej účasti na bohoslužbách</w:t>
      </w:r>
    </w:p>
    <w:p w14:paraId="2E97A053" w14:textId="77777777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proofErr w:type="spellStart"/>
      <w:r w:rsidRPr="00B34A21">
        <w:rPr>
          <w:color w:val="000000"/>
        </w:rPr>
        <w:t>koronavírus</w:t>
      </w:r>
      <w:proofErr w:type="spellEnd"/>
      <w:r w:rsidRPr="00B34A21">
        <w:rPr>
          <w:color w:val="000000"/>
        </w:rPr>
        <w:t xml:space="preserve"> je spojený s väčším zdravotným rizikom pre starších</w:t>
      </w:r>
      <w:r w:rsidRPr="00B34A21">
        <w:t xml:space="preserve"> </w:t>
      </w:r>
    </w:p>
    <w:p w14:paraId="1884FC8C" w14:textId="647D22A1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zachovane pravidla obsadenia každého druhého radu a dvojmetrových odstupov</w:t>
      </w:r>
    </w:p>
    <w:p w14:paraId="68356BB2" w14:textId="797F60C6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znak pokoja vynechávame alebo nahrádzame úkonom hlavy</w:t>
      </w:r>
    </w:p>
    <w:p w14:paraId="09917F37" w14:textId="77777777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 xml:space="preserve">dezinfekcia rúk pri vstupe do kostola </w:t>
      </w:r>
    </w:p>
    <w:p w14:paraId="7942B11E" w14:textId="77777777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Eucharistia sa na základe dovolenia biskupskej konferencie rozdáva do rúk</w:t>
      </w:r>
    </w:p>
    <w:p w14:paraId="467D3728" w14:textId="0E91C01E" w:rsidR="00B109D8" w:rsidRPr="00B34A21" w:rsidRDefault="006A44AD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t>Pokyny v plnom znení sú zverejnené na výveske.</w:t>
      </w:r>
    </w:p>
    <w:p w14:paraId="45B59540" w14:textId="77777777" w:rsidR="009E5229" w:rsidRDefault="009E5229" w:rsidP="009E5229">
      <w:pPr>
        <w:pStyle w:val="Odsekzoznamu"/>
        <w:widowControl w:val="0"/>
        <w:numPr>
          <w:ilvl w:val="0"/>
          <w:numId w:val="23"/>
        </w:numPr>
        <w:tabs>
          <w:tab w:val="left" w:pos="360"/>
        </w:tabs>
        <w:suppressAutoHyphens/>
        <w:spacing w:before="120"/>
        <w:ind w:left="284" w:hanging="284"/>
        <w:contextualSpacing w:val="0"/>
        <w:jc w:val="both"/>
      </w:pPr>
      <w:r>
        <w:t xml:space="preserve">V nasledujúcom týždni sú </w:t>
      </w:r>
      <w:r w:rsidRPr="009E5229">
        <w:rPr>
          <w:b/>
        </w:rPr>
        <w:t>letné kántrové dni</w:t>
      </w:r>
      <w:r>
        <w:t xml:space="preserve"> obsahom ktorých sú prosby za jednotu kresťanov, alebo za kňazské a rehoľné povolania. V stredu budeme sláviť sv. omšu na tento úmysel.</w:t>
      </w:r>
    </w:p>
    <w:p w14:paraId="622B9D1A" w14:textId="77777777" w:rsidR="009E5229" w:rsidRPr="009E5229" w:rsidRDefault="009E5229" w:rsidP="009E5229">
      <w:pPr>
        <w:pStyle w:val="Odsekzoznamu"/>
        <w:widowControl w:val="0"/>
        <w:numPr>
          <w:ilvl w:val="0"/>
          <w:numId w:val="23"/>
        </w:numPr>
        <w:tabs>
          <w:tab w:val="left" w:pos="360"/>
        </w:tabs>
        <w:suppressAutoHyphens/>
        <w:spacing w:before="120"/>
        <w:ind w:left="284" w:hanging="284"/>
        <w:contextualSpacing w:val="0"/>
        <w:jc w:val="both"/>
        <w:rPr>
          <w:b/>
        </w:rPr>
      </w:pPr>
      <w:r>
        <w:t xml:space="preserve">Budúca </w:t>
      </w:r>
      <w:r w:rsidRPr="009E5229">
        <w:rPr>
          <w:b/>
          <w:bCs/>
        </w:rPr>
        <w:t>Nedeľa zoslania Ducha Svätého</w:t>
      </w:r>
      <w:r>
        <w:t xml:space="preserve"> je zavŕšením päťdesiatdňového Veľkonočného obdobia. Kto sa zúčastní na slávnosť Zoslania Ducha Svätého na verejnom speve alebo recitovaní hymnu </w:t>
      </w:r>
      <w:proofErr w:type="spellStart"/>
      <w:r w:rsidRPr="009E5229">
        <w:rPr>
          <w:i/>
        </w:rPr>
        <w:t>Veni</w:t>
      </w:r>
      <w:proofErr w:type="spellEnd"/>
      <w:r w:rsidRPr="009E5229">
        <w:rPr>
          <w:i/>
        </w:rPr>
        <w:t xml:space="preserve">, </w:t>
      </w:r>
      <w:proofErr w:type="spellStart"/>
      <w:r w:rsidRPr="009E5229">
        <w:rPr>
          <w:i/>
        </w:rPr>
        <w:t>Creator</w:t>
      </w:r>
      <w:proofErr w:type="spellEnd"/>
      <w:r w:rsidRPr="009E5229">
        <w:rPr>
          <w:i/>
        </w:rPr>
        <w:t xml:space="preserve">, </w:t>
      </w:r>
      <w:r>
        <w:t xml:space="preserve">môže za zvyčajných podmienok získať </w:t>
      </w:r>
      <w:r w:rsidRPr="009E5229">
        <w:rPr>
          <w:b/>
        </w:rPr>
        <w:t>úplné odpustky</w:t>
      </w:r>
      <w:r>
        <w:t>.</w:t>
      </w:r>
    </w:p>
    <w:p w14:paraId="29ED8D96" w14:textId="18836E11" w:rsidR="00397681" w:rsidRPr="004B3F13" w:rsidRDefault="00397681" w:rsidP="00397681">
      <w:pPr>
        <w:pStyle w:val="Odsekzoznamu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b/>
          <w:bCs/>
          <w:color w:val="000000"/>
          <w:lang w:eastAsia="sk-SK"/>
        </w:rPr>
      </w:pPr>
      <w:r w:rsidRPr="00397681">
        <w:rPr>
          <w:b/>
          <w:bCs/>
        </w:rPr>
        <w:t>Sviatosť manželstva</w:t>
      </w:r>
      <w:r>
        <w:t xml:space="preserve"> chcú prijať Martin </w:t>
      </w:r>
      <w:proofErr w:type="spellStart"/>
      <w:r>
        <w:t>Sedláček</w:t>
      </w:r>
      <w:proofErr w:type="spellEnd"/>
      <w:r>
        <w:t xml:space="preserve">, syn Stanislava a Marty r. Plevovej, bývajúci v Trenčíne a Kristína </w:t>
      </w:r>
      <w:proofErr w:type="spellStart"/>
      <w:r>
        <w:t>Mičová</w:t>
      </w:r>
      <w:proofErr w:type="spellEnd"/>
      <w:r>
        <w:t xml:space="preserve">, dcéra Jaroslava a Eleny r. Lacovej, bývajúca v Neporadzi. Ohlasujú sa </w:t>
      </w:r>
      <w:r w:rsidR="009E5229">
        <w:t>druhý a tretí</w:t>
      </w:r>
      <w:r>
        <w:t xml:space="preserve"> krát.</w:t>
      </w:r>
    </w:p>
    <w:p w14:paraId="4713BE0A" w14:textId="77777777" w:rsidR="004B3F13" w:rsidRPr="004B3F13" w:rsidRDefault="004B3F13" w:rsidP="004B3F13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14:paraId="09EA3B3A" w14:textId="02C329D1" w:rsidR="006162C6" w:rsidRDefault="009E5229" w:rsidP="00B109D8">
      <w:pPr>
        <w:pStyle w:val="Odsekzoznamu"/>
        <w:spacing w:before="60"/>
      </w:pPr>
      <w:r>
        <w:t>23</w:t>
      </w:r>
      <w:r w:rsidR="00B109D8">
        <w:t xml:space="preserve">. </w:t>
      </w:r>
      <w:r w:rsidR="00475BFD"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2FBBC2D6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14:paraId="512E4E0E" w14:textId="78753F68" w:rsidR="009E5229" w:rsidRDefault="009E5229" w:rsidP="007F494C">
      <w:pPr>
        <w:pStyle w:val="Odsekzoznamu"/>
        <w:spacing w:before="60"/>
        <w:ind w:left="7364" w:firstLine="424"/>
      </w:pPr>
    </w:p>
    <w:sectPr w:rsidR="009E522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5366F81"/>
    <w:multiLevelType w:val="hybridMultilevel"/>
    <w:tmpl w:val="E82C652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7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5"/>
  </w:num>
  <w:num w:numId="15">
    <w:abstractNumId w:val="28"/>
  </w:num>
  <w:num w:numId="16">
    <w:abstractNumId w:val="22"/>
  </w:num>
  <w:num w:numId="17">
    <w:abstractNumId w:val="20"/>
  </w:num>
  <w:num w:numId="18">
    <w:abstractNumId w:val="3"/>
  </w:num>
  <w:num w:numId="19">
    <w:abstractNumId w:val="21"/>
  </w:num>
  <w:num w:numId="20">
    <w:abstractNumId w:val="14"/>
  </w:num>
  <w:num w:numId="21">
    <w:abstractNumId w:val="26"/>
  </w:num>
  <w:num w:numId="22">
    <w:abstractNumId w:val="2"/>
  </w:num>
  <w:num w:numId="23">
    <w:abstractNumId w:val="13"/>
  </w:num>
  <w:num w:numId="24">
    <w:abstractNumId w:val="23"/>
  </w:num>
  <w:num w:numId="25">
    <w:abstractNumId w:val="12"/>
  </w:num>
  <w:num w:numId="26">
    <w:abstractNumId w:val="10"/>
  </w:num>
  <w:num w:numId="27">
    <w:abstractNumId w:val="17"/>
  </w:num>
  <w:num w:numId="28">
    <w:abstractNumId w:val="8"/>
  </w:num>
  <w:num w:numId="29">
    <w:abstractNumId w:val="6"/>
  </w:num>
  <w:num w:numId="30">
    <w:abstractNumId w:val="24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045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681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BFA"/>
    <w:rsid w:val="003E7D7C"/>
    <w:rsid w:val="003F01F2"/>
    <w:rsid w:val="003F04F0"/>
    <w:rsid w:val="003F056A"/>
    <w:rsid w:val="003F05D3"/>
    <w:rsid w:val="003F0AD9"/>
    <w:rsid w:val="003F24A3"/>
    <w:rsid w:val="003F2890"/>
    <w:rsid w:val="003F2AC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4AF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9CD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3F13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08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1A0C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4A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5EB8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229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D8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A21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09C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0ED8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61EB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37FC6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27B6C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300E-5E8C-4B14-8863-E45005FA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80</cp:revision>
  <cp:lastPrinted>2020-05-23T14:19:00Z</cp:lastPrinted>
  <dcterms:created xsi:type="dcterms:W3CDTF">2019-12-23T15:04:00Z</dcterms:created>
  <dcterms:modified xsi:type="dcterms:W3CDTF">2020-05-23T14:23:00Z</dcterms:modified>
</cp:coreProperties>
</file>