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CF2425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639E1B4D" w:rsidR="0048222A" w:rsidRPr="00945B24" w:rsidRDefault="00945B24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>NEDEĽA</w:t>
      </w:r>
      <w:r w:rsidR="00670F42">
        <w:rPr>
          <w:b/>
          <w:bCs/>
          <w:sz w:val="32"/>
          <w:szCs w:val="32"/>
        </w:rPr>
        <w:t xml:space="preserve"> ZOSLANIA DUCHA </w:t>
      </w:r>
      <w:r w:rsidR="00670F42" w:rsidRPr="00670F42">
        <w:rPr>
          <w:b/>
          <w:bCs/>
          <w:caps/>
          <w:sz w:val="32"/>
          <w:szCs w:val="32"/>
        </w:rPr>
        <w:t>SVäTÉHO</w:t>
      </w:r>
    </w:p>
    <w:p w14:paraId="33ACE499" w14:textId="1B9DA2BE" w:rsidR="00945B24" w:rsidRDefault="00945B24" w:rsidP="00670F42">
      <w:pPr>
        <w:shd w:val="clear" w:color="auto" w:fill="FFFFFF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11A33C73" w14:textId="02B97E0A" w:rsidR="00E27B6C" w:rsidRDefault="00670F42" w:rsidP="00945B24">
      <w:pPr>
        <w:shd w:val="clear" w:color="auto" w:fill="FFFFFF"/>
        <w:rPr>
          <w:b/>
          <w:i/>
          <w:iCs/>
        </w:rPr>
      </w:pPr>
      <w:r>
        <w:rPr>
          <w:b/>
        </w:rPr>
        <w:t>streda</w:t>
      </w:r>
      <w:r w:rsidR="00E27B6C">
        <w:rPr>
          <w:b/>
        </w:rPr>
        <w:t>:</w:t>
      </w:r>
      <w:r w:rsidR="00E27B6C">
        <w:rPr>
          <w:b/>
        </w:rPr>
        <w:tab/>
        <w:t xml:space="preserve">Sv. </w:t>
      </w:r>
      <w:r>
        <w:rPr>
          <w:b/>
        </w:rPr>
        <w:t xml:space="preserve">Karola </w:t>
      </w:r>
      <w:proofErr w:type="spellStart"/>
      <w:r>
        <w:rPr>
          <w:b/>
        </w:rPr>
        <w:t>Lwangu</w:t>
      </w:r>
      <w:proofErr w:type="spellEnd"/>
      <w:r>
        <w:rPr>
          <w:b/>
        </w:rPr>
        <w:t xml:space="preserve"> a spoločníkov, mučeníkov,</w:t>
      </w:r>
      <w:r w:rsidR="00E27B6C">
        <w:rPr>
          <w:b/>
        </w:rPr>
        <w:t xml:space="preserve"> </w:t>
      </w:r>
      <w:r w:rsidR="00E27B6C">
        <w:rPr>
          <w:b/>
          <w:i/>
          <w:iCs/>
        </w:rPr>
        <w:t>spomienka</w:t>
      </w:r>
    </w:p>
    <w:p w14:paraId="2124FB35" w14:textId="22BCDA59" w:rsidR="00670F42" w:rsidRDefault="00670F42" w:rsidP="00945B24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 xml:space="preserve">Nášho Pána Ježiša Krista, najvyššieho a večného kňaza, </w:t>
      </w:r>
      <w:r>
        <w:rPr>
          <w:b/>
          <w:i/>
          <w:iCs/>
        </w:rPr>
        <w:t>sviatok</w:t>
      </w:r>
    </w:p>
    <w:p w14:paraId="42114387" w14:textId="7E5EC631" w:rsidR="00670F42" w:rsidRDefault="00670F42" w:rsidP="00945B24">
      <w:pPr>
        <w:shd w:val="clear" w:color="auto" w:fill="FFFFFF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 xml:space="preserve">Sv. Bonifáca, biskupa a mučeníka, </w:t>
      </w:r>
      <w:r>
        <w:rPr>
          <w:b/>
          <w:i/>
          <w:iCs/>
        </w:rPr>
        <w:t>spomienka</w:t>
      </w:r>
    </w:p>
    <w:p w14:paraId="491248B4" w14:textId="7BBC0F3C" w:rsidR="00945B24" w:rsidRPr="00E27B6C" w:rsidRDefault="00E27B6C" w:rsidP="00945B24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="00945B24" w:rsidRPr="00ED2F61">
        <w:rPr>
          <w:b/>
        </w:rPr>
        <w:t>edeľa</w:t>
      </w:r>
      <w:r w:rsidR="00945B24">
        <w:rPr>
          <w:b/>
        </w:rPr>
        <w:t>:</w:t>
      </w:r>
      <w:r w:rsidR="00945B24">
        <w:rPr>
          <w:b/>
        </w:rPr>
        <w:tab/>
      </w:r>
      <w:r>
        <w:rPr>
          <w:b/>
        </w:rPr>
        <w:t>N</w:t>
      </w:r>
      <w:r w:rsidR="00945B24">
        <w:rPr>
          <w:b/>
        </w:rPr>
        <w:t>edeľa</w:t>
      </w:r>
      <w:r>
        <w:rPr>
          <w:b/>
        </w:rPr>
        <w:t xml:space="preserve"> </w:t>
      </w:r>
      <w:r w:rsidR="00670F42">
        <w:rPr>
          <w:b/>
        </w:rPr>
        <w:t>Najsvätejšej Trojice</w:t>
      </w:r>
      <w:r>
        <w:rPr>
          <w:b/>
        </w:rPr>
        <w:t xml:space="preserve">, </w:t>
      </w:r>
      <w:r w:rsidRPr="00E27B6C">
        <w:rPr>
          <w:b/>
          <w:i/>
          <w:iCs/>
        </w:rPr>
        <w:t>slávnosť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6E5CB118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27B6C">
        <w:rPr>
          <w:sz w:val="28"/>
          <w:szCs w:val="40"/>
        </w:rPr>
        <w:t>1</w:t>
      </w:r>
      <w:r w:rsidR="00670F42">
        <w:rPr>
          <w:sz w:val="28"/>
          <w:szCs w:val="40"/>
        </w:rPr>
        <w:t xml:space="preserve">. - 7 </w:t>
      </w:r>
      <w:r w:rsidR="00475BFD">
        <w:rPr>
          <w:sz w:val="28"/>
          <w:szCs w:val="40"/>
        </w:rPr>
        <w:t xml:space="preserve">. </w:t>
      </w:r>
      <w:r w:rsidR="00670F42">
        <w:rPr>
          <w:sz w:val="28"/>
          <w:szCs w:val="40"/>
        </w:rPr>
        <w:t>júna</w:t>
      </w:r>
      <w:r w:rsidR="00A3165A">
        <w:rPr>
          <w:sz w:val="28"/>
          <w:szCs w:val="40"/>
        </w:rPr>
        <w:t xml:space="preserve">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55B6BCBD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rodičia </w:t>
            </w:r>
            <w:proofErr w:type="spellStart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Rehákoví</w:t>
            </w:r>
            <w:proofErr w:type="spellEnd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 a ich deti</w:t>
            </w:r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561F5629" w:rsidR="00475BFD" w:rsidRDefault="00E27B6C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2912B5EF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961EB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Jozef, Katarína a vnučka Anna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259D84C" w:rsidR="00475BFD" w:rsidRPr="0070349D" w:rsidRDefault="00E27B6C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6886F2C" w:rsidR="00475BFD" w:rsidRPr="00572FFB" w:rsidRDefault="00CE4AC2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Gustav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Kobyda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</w:t>
            </w:r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18E33F59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E27B6C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2F71745A" w:rsidR="003F2AC0" w:rsidRPr="0070349D" w:rsidRDefault="00C961E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Ondrášovú</w:t>
            </w:r>
            <w:proofErr w:type="spellEnd"/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4778EA01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Robert a Františka </w:t>
            </w:r>
            <w:proofErr w:type="spellStart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Hučinoví</w:t>
            </w:r>
            <w:proofErr w:type="spellEnd"/>
          </w:p>
        </w:tc>
      </w:tr>
      <w:tr w:rsidR="00CE4AC2" w:rsidRPr="0070349D" w14:paraId="59B8079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84059" w14:textId="303AF25A" w:rsidR="00CE4AC2" w:rsidRDefault="00CE4AC2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744B" w14:textId="38C78BAD" w:rsidR="00CE4AC2" w:rsidRDefault="00CE4AC2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328B" w14:textId="445064DA" w:rsidR="00CE4AC2" w:rsidRDefault="00CE4AC2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2DB68" w14:textId="3115587D" w:rsidR="00CE4AC2" w:rsidRPr="004F50BE" w:rsidRDefault="00CE4AC2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Viliam a Filoména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Richtarechoví</w:t>
            </w:r>
            <w:proofErr w:type="spellEnd"/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9BF054A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16101A08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Tibor </w:t>
            </w:r>
            <w:proofErr w:type="spellStart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Teplan</w:t>
            </w:r>
            <w:proofErr w:type="spellEnd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 (1. r)</w:t>
            </w:r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2B8DFB5D" w:rsidR="003F2AC0" w:rsidRPr="0070349D" w:rsidRDefault="00CE4AC2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Poďakovanie za dožitých 50 r. života Jaroslava  a za Božie požehnanie pre rodinu</w:t>
            </w:r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4C3987AF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3B1C4289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 xml:space="preserve">Albert a Sidónia </w:t>
            </w:r>
            <w:proofErr w:type="spellStart"/>
            <w:r w:rsidR="00CE4AC2">
              <w:rPr>
                <w:rFonts w:ascii="Sylfaen" w:hAnsi="Sylfaen"/>
                <w:b/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56171605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4093F19C" w:rsidR="003F2AC0" w:rsidRPr="0070349D" w:rsidRDefault="009E5229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A33F74">
              <w:rPr>
                <w:rFonts w:ascii="Sylfaen" w:hAnsi="Sylfaen"/>
                <w:b/>
                <w:bCs/>
                <w:sz w:val="28"/>
                <w:szCs w:val="28"/>
              </w:rPr>
              <w:t xml:space="preserve">Danka </w:t>
            </w:r>
            <w:proofErr w:type="spellStart"/>
            <w:r w:rsidR="00A33F74">
              <w:rPr>
                <w:rFonts w:ascii="Sylfaen" w:hAnsi="Sylfaen"/>
                <w:b/>
                <w:bCs/>
                <w:sz w:val="28"/>
                <w:szCs w:val="28"/>
              </w:rPr>
              <w:t>Salajová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1A4CE933" w14:textId="6CF0B770" w:rsidR="00A33F74" w:rsidRDefault="00A33F74" w:rsidP="00A33F7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Dnešnou nedeľou Zoslania Ducha Svätého sa </w:t>
      </w:r>
      <w:r w:rsidRPr="00A33F74">
        <w:rPr>
          <w:b/>
          <w:bCs/>
        </w:rPr>
        <w:t>končí Veľkonočné obdobie.</w:t>
      </w:r>
      <w:r>
        <w:t xml:space="preserve"> Kto sa dnes (na slávnosť Zoslania Ducha Svätého) zúčastní na verejnom speve alebo recitovaní hymnu </w:t>
      </w:r>
      <w:proofErr w:type="spellStart"/>
      <w:r w:rsidRPr="00A33F74">
        <w:rPr>
          <w:i/>
        </w:rPr>
        <w:t>Veni</w:t>
      </w:r>
      <w:proofErr w:type="spellEnd"/>
      <w:r w:rsidRPr="00A33F74">
        <w:rPr>
          <w:i/>
        </w:rPr>
        <w:t xml:space="preserve">, </w:t>
      </w:r>
      <w:proofErr w:type="spellStart"/>
      <w:r w:rsidRPr="00A33F74">
        <w:rPr>
          <w:i/>
        </w:rPr>
        <w:t>Creator</w:t>
      </w:r>
      <w:proofErr w:type="spellEnd"/>
      <w:r w:rsidRPr="00A33F74">
        <w:rPr>
          <w:i/>
        </w:rPr>
        <w:t xml:space="preserve">, </w:t>
      </w:r>
      <w:r>
        <w:t xml:space="preserve">môže za zvyčajných podmienok získať </w:t>
      </w:r>
      <w:r w:rsidRPr="00A33F74">
        <w:rPr>
          <w:b/>
        </w:rPr>
        <w:t>úplné odpustky</w:t>
      </w:r>
      <w:r>
        <w:t>.</w:t>
      </w:r>
    </w:p>
    <w:p w14:paraId="6DF6BC96" w14:textId="77777777" w:rsidR="00A33F74" w:rsidRDefault="00A33F74" w:rsidP="00A33F7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14:paraId="5BB16750" w14:textId="77777777" w:rsidR="00CF2425" w:rsidRDefault="00A33F74" w:rsidP="00CF242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V nedeľu 28. júna o 10.30 bude vo farskom kostole </w:t>
      </w:r>
      <w:r w:rsidRPr="00A33F74">
        <w:rPr>
          <w:b/>
          <w:bCs/>
        </w:rPr>
        <w:t>slávnosť Prvého svätého prijímania</w:t>
      </w:r>
      <w:r>
        <w:t>.</w:t>
      </w:r>
    </w:p>
    <w:p w14:paraId="322E3C97" w14:textId="22060318" w:rsidR="00CF2425" w:rsidRDefault="00CF2425" w:rsidP="00CF242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 w:rsidRPr="00AC3DF8">
        <w:t>Bohoslužby vo farnosti budú slúžené</w:t>
      </w:r>
      <w:r>
        <w:t xml:space="preserve"> podľa rozpisu. </w:t>
      </w:r>
      <w:r w:rsidRPr="00CF2425">
        <w:rPr>
          <w:b/>
          <w:bCs/>
        </w:rPr>
        <w:t>Prosím veriacich, aby sa naďalej riadili pokynmi Sekretariátu Konferencie biskupov Slovenska</w:t>
      </w:r>
      <w:r>
        <w:t xml:space="preserve">. </w:t>
      </w:r>
    </w:p>
    <w:p w14:paraId="32D73BE8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až do úplného odvolania, zostáva v platnosti dišpenz od povinnej účasti na bohoslužbách</w:t>
      </w:r>
    </w:p>
    <w:p w14:paraId="0621FEF6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proofErr w:type="spellStart"/>
      <w:r w:rsidRPr="00B34A21">
        <w:rPr>
          <w:color w:val="000000"/>
        </w:rPr>
        <w:t>koronavírus</w:t>
      </w:r>
      <w:proofErr w:type="spellEnd"/>
      <w:r w:rsidRPr="00B34A21">
        <w:rPr>
          <w:color w:val="000000"/>
        </w:rPr>
        <w:t xml:space="preserve"> je spojený s väčším zdravotným rizikom pre starších</w:t>
      </w:r>
      <w:r w:rsidRPr="00B34A21">
        <w:t xml:space="preserve"> </w:t>
      </w:r>
    </w:p>
    <w:p w14:paraId="613EE860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zachovane pravidla obsadenia každého druhého radu a dvojmetrových odstupov</w:t>
      </w:r>
    </w:p>
    <w:p w14:paraId="45658FE1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znak pokoja vynechávame alebo nahrádzame úkonom hlavy</w:t>
      </w:r>
    </w:p>
    <w:p w14:paraId="644D7EE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 xml:space="preserve">dezinfekcia rúk pri vstupe do kostola </w:t>
      </w:r>
    </w:p>
    <w:p w14:paraId="0C097D45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Eucharistia sa na základe dovolenia biskupskej konferencie rozdáva do rúk</w:t>
      </w:r>
    </w:p>
    <w:p w14:paraId="6317796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t>Pokyny v plnom znení sú zverejnené na výveske.</w:t>
      </w:r>
    </w:p>
    <w:p w14:paraId="4713BE0A" w14:textId="77777777" w:rsidR="004B3F13" w:rsidRPr="004B3F13" w:rsidRDefault="004B3F13" w:rsidP="004B3F13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14:paraId="09EA3B3A" w14:textId="5AFFD7CE" w:rsidR="006162C6" w:rsidRDefault="009E5229" w:rsidP="00B109D8">
      <w:pPr>
        <w:pStyle w:val="Odsekzoznamu"/>
        <w:spacing w:before="60"/>
      </w:pPr>
      <w:r>
        <w:t>3</w:t>
      </w:r>
      <w:r w:rsidR="00A33F74">
        <w:t>0</w:t>
      </w:r>
      <w:r w:rsidR="00B109D8">
        <w:t xml:space="preserve">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2FBBC2D6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512E4E0E" w14:textId="19A0ABC3" w:rsidR="009E5229" w:rsidRDefault="009E5229" w:rsidP="007F494C">
      <w:pPr>
        <w:pStyle w:val="Odsekzoznamu"/>
        <w:spacing w:before="60"/>
        <w:ind w:left="7364" w:firstLine="424"/>
      </w:pPr>
    </w:p>
    <w:p w14:paraId="43EA13DC" w14:textId="0608A55C" w:rsidR="00CF2425" w:rsidRDefault="00CF2425" w:rsidP="007F494C">
      <w:pPr>
        <w:pStyle w:val="Odsekzoznamu"/>
        <w:spacing w:before="60"/>
        <w:ind w:left="7364" w:firstLine="424"/>
      </w:pPr>
    </w:p>
    <w:sectPr w:rsidR="00CF242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496C454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5366F81"/>
    <w:multiLevelType w:val="hybridMultilevel"/>
    <w:tmpl w:val="E82C652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8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26"/>
  </w:num>
  <w:num w:numId="15">
    <w:abstractNumId w:val="29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15"/>
  </w:num>
  <w:num w:numId="21">
    <w:abstractNumId w:val="27"/>
  </w:num>
  <w:num w:numId="22">
    <w:abstractNumId w:val="3"/>
  </w:num>
  <w:num w:numId="23">
    <w:abstractNumId w:val="14"/>
  </w:num>
  <w:num w:numId="24">
    <w:abstractNumId w:val="24"/>
  </w:num>
  <w:num w:numId="25">
    <w:abstractNumId w:val="13"/>
  </w:num>
  <w:num w:numId="26">
    <w:abstractNumId w:val="11"/>
  </w:num>
  <w:num w:numId="27">
    <w:abstractNumId w:val="18"/>
  </w:num>
  <w:num w:numId="28">
    <w:abstractNumId w:val="9"/>
  </w:num>
  <w:num w:numId="29">
    <w:abstractNumId w:val="7"/>
  </w:num>
  <w:num w:numId="30">
    <w:abstractNumId w:val="25"/>
  </w:num>
  <w:num w:numId="31">
    <w:abstractNumId w:val="12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045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681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BFA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9CD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3F13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08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0F42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229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3F74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A21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0ED8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61EB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4AC2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425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27B6C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E5EB-C6EB-4B0D-BF57-4A4BEC9F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81</cp:revision>
  <cp:lastPrinted>2020-05-30T06:29:00Z</cp:lastPrinted>
  <dcterms:created xsi:type="dcterms:W3CDTF">2019-12-23T15:04:00Z</dcterms:created>
  <dcterms:modified xsi:type="dcterms:W3CDTF">2020-05-30T06:29:00Z</dcterms:modified>
</cp:coreProperties>
</file>