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4F3B246D" w14:textId="0D7DCD0B" w:rsidR="002859AE" w:rsidRDefault="00CC0612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tretia</w:t>
      </w:r>
      <w:r w:rsidR="00222BE6">
        <w:rPr>
          <w:bCs/>
          <w:caps/>
          <w:sz w:val="32"/>
          <w:szCs w:val="40"/>
        </w:rPr>
        <w:t xml:space="preserve"> pôstna</w:t>
      </w:r>
      <w:r w:rsidR="00EB3638">
        <w:rPr>
          <w:bCs/>
          <w:caps/>
          <w:sz w:val="32"/>
          <w:szCs w:val="40"/>
        </w:rPr>
        <w:t xml:space="preserve"> nedeľa</w:t>
      </w:r>
    </w:p>
    <w:p w14:paraId="7A046DA9" w14:textId="438EA5A5" w:rsidR="006A41E8" w:rsidRPr="00A44074" w:rsidRDefault="006A41E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3539B576" w14:textId="7C4B67D0" w:rsidR="00592811" w:rsidRDefault="00462E64" w:rsidP="00462E64">
      <w:pPr>
        <w:ind w:firstLine="708"/>
      </w:pPr>
      <w:r>
        <w:t>nedeľa:</w:t>
      </w:r>
      <w:r>
        <w:tab/>
      </w:r>
      <w:r w:rsidR="00CC0612">
        <w:t>Štvrtá</w:t>
      </w:r>
      <w:r w:rsidR="00B06D47">
        <w:t xml:space="preserve"> pôstna </w:t>
      </w:r>
      <w:r w:rsidR="00E133F2">
        <w:t>nedeľa</w:t>
      </w:r>
    </w:p>
    <w:p w14:paraId="7B51E683" w14:textId="77777777" w:rsidR="008E63A7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3FB81D51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CC0612">
        <w:rPr>
          <w:bCs/>
          <w:sz w:val="28"/>
          <w:szCs w:val="40"/>
        </w:rPr>
        <w:t>9. - 15</w:t>
      </w:r>
      <w:r w:rsidR="00AC560B">
        <w:rPr>
          <w:bCs/>
          <w:sz w:val="28"/>
          <w:szCs w:val="40"/>
        </w:rPr>
        <w:t>.</w:t>
      </w:r>
      <w:r w:rsidR="00222BE6">
        <w:rPr>
          <w:bCs/>
          <w:sz w:val="28"/>
          <w:szCs w:val="40"/>
        </w:rPr>
        <w:t xml:space="preserve"> marca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C560B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3DB300A8" w:rsidR="00AC560B" w:rsidRDefault="00AC560B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4068D39C" w:rsidR="00AC560B" w:rsidRDefault="00AC560B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CC0612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0F5B1D6C" w:rsidR="00AC560B" w:rsidRDefault="004E1709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C0612">
              <w:rPr>
                <w:bCs/>
                <w:sz w:val="28"/>
                <w:szCs w:val="28"/>
              </w:rPr>
              <w:t xml:space="preserve">Ján a Anna </w:t>
            </w:r>
            <w:proofErr w:type="spellStart"/>
            <w:r w:rsidR="00CC0612">
              <w:rPr>
                <w:bCs/>
                <w:sz w:val="28"/>
                <w:szCs w:val="28"/>
              </w:rPr>
              <w:t>Lacoví</w:t>
            </w:r>
            <w:proofErr w:type="spellEnd"/>
            <w:r w:rsidR="00CC0612">
              <w:rPr>
                <w:bCs/>
                <w:sz w:val="28"/>
                <w:szCs w:val="28"/>
              </w:rPr>
              <w:t xml:space="preserve"> </w:t>
            </w:r>
            <w:r w:rsidR="00CC0612">
              <w:rPr>
                <w:bCs/>
                <w:sz w:val="28"/>
                <w:szCs w:val="28"/>
              </w:rPr>
              <w:t>a rodičia z oboch strán</w:t>
            </w:r>
          </w:p>
        </w:tc>
      </w:tr>
      <w:tr w:rsidR="00CC0612" w:rsidRPr="00366026" w14:paraId="04925A24" w14:textId="77777777" w:rsidTr="00FF0CC8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CC0612" w:rsidRPr="00366026" w:rsidRDefault="00CC0612" w:rsidP="00CC061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CC0612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3782B20C" w:rsidR="00CC0612" w:rsidRDefault="00CC0612" w:rsidP="00CC061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08C33242" w:rsidR="00CC0612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 a Božiu pomoc pre rodinu</w:t>
            </w:r>
          </w:p>
        </w:tc>
      </w:tr>
      <w:tr w:rsidR="00CC0612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419D53" w:rsidR="00CC0612" w:rsidRDefault="00CC0612" w:rsidP="00CC061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CC0612" w:rsidRPr="003A53E2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6B217C7F" w:rsidR="00CC0612" w:rsidRDefault="00CC0612" w:rsidP="00CC061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6EC2108D" w:rsidR="00CC0612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Karol a </w:t>
            </w:r>
            <w:proofErr w:type="spellStart"/>
            <w:r>
              <w:rPr>
                <w:bCs/>
                <w:sz w:val="28"/>
                <w:szCs w:val="28"/>
              </w:rPr>
              <w:t>Albertína</w:t>
            </w:r>
            <w:proofErr w:type="spellEnd"/>
            <w:r>
              <w:rPr>
                <w:bCs/>
                <w:sz w:val="28"/>
                <w:szCs w:val="28"/>
              </w:rPr>
              <w:t>, synovia a Alžbeta</w:t>
            </w:r>
          </w:p>
        </w:tc>
      </w:tr>
      <w:tr w:rsidR="00CC0612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CC0612" w:rsidRDefault="00CC0612" w:rsidP="00CC061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CC0612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49FAAA50" w:rsidR="00CC0612" w:rsidRDefault="00CC0612" w:rsidP="00CC061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3597A080" w:rsidR="00CC0612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Ignác a Zdenka </w:t>
            </w:r>
            <w:proofErr w:type="spellStart"/>
            <w:r>
              <w:rPr>
                <w:bCs/>
                <w:sz w:val="28"/>
                <w:szCs w:val="28"/>
              </w:rPr>
              <w:t>Žáčikoví</w:t>
            </w:r>
            <w:proofErr w:type="spellEnd"/>
          </w:p>
        </w:tc>
      </w:tr>
      <w:tr w:rsidR="00CC0612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CC0612" w:rsidRPr="00366026" w:rsidRDefault="00CC0612" w:rsidP="00CC061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CC0612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A2DB497" w:rsidR="00CC0612" w:rsidRDefault="00CC0612" w:rsidP="00CC061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42B2E0FF" w:rsidR="00CC0612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Augustín a Mária </w:t>
            </w:r>
            <w:proofErr w:type="spellStart"/>
            <w:r>
              <w:rPr>
                <w:bCs/>
                <w:sz w:val="28"/>
                <w:szCs w:val="28"/>
              </w:rPr>
              <w:t>Božikoví</w:t>
            </w:r>
            <w:proofErr w:type="spellEnd"/>
            <w:r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CC0612" w:rsidRPr="00366026" w14:paraId="3D3EC34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4FD07F7B" w:rsidR="00CC0612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CC0612" w:rsidRPr="00366026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CC0612" w:rsidRDefault="00CC0612" w:rsidP="00CC061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0FAA791D" w:rsidR="00CC0612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Vendelín a Anna, syn Pavol a starí rodičia</w:t>
            </w:r>
          </w:p>
        </w:tc>
      </w:tr>
      <w:tr w:rsidR="00CC0612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CC0612" w:rsidRPr="00366026" w:rsidRDefault="00CC0612" w:rsidP="00CC061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CC0612" w:rsidRPr="00366026" w:rsidRDefault="00CC0612" w:rsidP="00CC061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CC0612" w:rsidRPr="00366026" w:rsidRDefault="00CC0612" w:rsidP="00CC061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635CCA2C" w:rsidR="00CC0612" w:rsidRPr="00366026" w:rsidRDefault="00CC0612" w:rsidP="00CC061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Vincent a Mária a syn Jozef</w:t>
            </w:r>
          </w:p>
        </w:tc>
      </w:tr>
      <w:tr w:rsidR="00CC0612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CC0612" w:rsidRPr="00366026" w:rsidRDefault="00CC0612" w:rsidP="00CC0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CC0612" w:rsidRPr="00366026" w:rsidRDefault="00CC0612" w:rsidP="00CC061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CC0612" w:rsidRPr="00E24F44" w:rsidRDefault="00CC0612" w:rsidP="00CC0612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1D313F3F" w:rsidR="00CC0612" w:rsidRPr="00366026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Anton a Mária </w:t>
            </w:r>
            <w:proofErr w:type="spellStart"/>
            <w:r>
              <w:rPr>
                <w:bCs/>
                <w:sz w:val="28"/>
                <w:szCs w:val="28"/>
              </w:rPr>
              <w:t>Blahoví</w:t>
            </w:r>
            <w:proofErr w:type="spellEnd"/>
            <w:r>
              <w:rPr>
                <w:bCs/>
                <w:sz w:val="28"/>
                <w:szCs w:val="28"/>
              </w:rPr>
              <w:t>, deti a rodičia z oboch strán</w:t>
            </w:r>
          </w:p>
        </w:tc>
      </w:tr>
      <w:tr w:rsidR="00CC0612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CC0612" w:rsidRPr="00366026" w:rsidRDefault="00CC0612" w:rsidP="00CC061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CC0612" w:rsidRPr="00366026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CC0612" w:rsidRPr="00366026" w:rsidRDefault="00CC0612" w:rsidP="00CC061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10E36EF0" w:rsidR="00CC0612" w:rsidRPr="00366026" w:rsidRDefault="00CC0612" w:rsidP="00CC06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Gustáv a Monika </w:t>
            </w:r>
            <w:proofErr w:type="spellStart"/>
            <w:r>
              <w:rPr>
                <w:bCs/>
                <w:sz w:val="28"/>
                <w:szCs w:val="28"/>
              </w:rPr>
              <w:t>Kobydoví</w:t>
            </w:r>
            <w:proofErr w:type="spellEnd"/>
            <w:r>
              <w:rPr>
                <w:bCs/>
                <w:sz w:val="28"/>
                <w:szCs w:val="28"/>
              </w:rPr>
              <w:t xml:space="preserve"> a rodičia</w:t>
            </w:r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2944FD88" w14:textId="77C02F23" w:rsidR="00DF5127" w:rsidRPr="00591087" w:rsidRDefault="00DF5127" w:rsidP="00DF5127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57" w:hanging="357"/>
        <w:jc w:val="both"/>
        <w:rPr>
          <w:bCs/>
          <w:color w:val="000000" w:themeColor="text1"/>
        </w:rPr>
      </w:pPr>
      <w:r w:rsidRPr="0000581D">
        <w:rPr>
          <w:bCs/>
        </w:rPr>
        <w:t xml:space="preserve">V sobotu </w:t>
      </w:r>
      <w:r>
        <w:rPr>
          <w:bCs/>
        </w:rPr>
        <w:t>1</w:t>
      </w:r>
      <w:r>
        <w:rPr>
          <w:bCs/>
        </w:rPr>
        <w:t>4</w:t>
      </w:r>
      <w:r>
        <w:rPr>
          <w:bCs/>
        </w:rPr>
        <w:t xml:space="preserve">. marca </w:t>
      </w:r>
      <w:r w:rsidRPr="0000581D">
        <w:rPr>
          <w:bCs/>
        </w:rPr>
        <w:t>o </w:t>
      </w:r>
      <w:r>
        <w:rPr>
          <w:bCs/>
        </w:rPr>
        <w:t>9</w:t>
      </w:r>
      <w:r w:rsidRPr="0000581D">
        <w:rPr>
          <w:bCs/>
          <w:vertAlign w:val="superscript"/>
        </w:rPr>
        <w:t>00</w:t>
      </w:r>
      <w:r w:rsidRPr="0000581D">
        <w:rPr>
          <w:bCs/>
        </w:rPr>
        <w:t xml:space="preserve"> bude v kaplnke v Horných Motešiciach </w:t>
      </w:r>
      <w:r w:rsidRPr="0000581D">
        <w:rPr>
          <w:b/>
        </w:rPr>
        <w:t xml:space="preserve">stretnutie </w:t>
      </w:r>
      <w:proofErr w:type="spellStart"/>
      <w:r w:rsidRPr="0000581D">
        <w:rPr>
          <w:b/>
        </w:rPr>
        <w:t>prvoprijímajúcich</w:t>
      </w:r>
      <w:proofErr w:type="spellEnd"/>
      <w:r w:rsidRPr="0000581D">
        <w:rPr>
          <w:bCs/>
        </w:rPr>
        <w:t xml:space="preserve"> detí a ich rodičov.</w:t>
      </w:r>
    </w:p>
    <w:p w14:paraId="1BBF4A20" w14:textId="4C00907A" w:rsidR="00B06D47" w:rsidRDefault="00B06D47" w:rsidP="004E1709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20"/>
        <w:ind w:left="360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 z</w:t>
      </w:r>
      <w:r w:rsidR="00AC4F28">
        <w:t xml:space="preserve"> Neporadze </w:t>
      </w:r>
      <w:r w:rsidR="00CC0612">
        <w:t>10</w:t>
      </w:r>
      <w:r w:rsidR="00AC4F28">
        <w:t xml:space="preserve">0,- </w:t>
      </w:r>
      <w:r w:rsidR="00AC4F28" w:rsidRPr="006C51B5">
        <w:t>€</w:t>
      </w:r>
      <w:r w:rsidR="00CC0612">
        <w:t>, z Petrovej Lehoty 100,-</w:t>
      </w:r>
      <w:r w:rsidR="00DF5127">
        <w:t xml:space="preserve"> </w:t>
      </w:r>
      <w:r w:rsidR="00DF5127" w:rsidRPr="006C51B5">
        <w:t>€</w:t>
      </w:r>
      <w:r w:rsidR="00CC0612">
        <w:t xml:space="preserve"> </w:t>
      </w:r>
      <w:r w:rsidR="00AC4F28">
        <w:t xml:space="preserve"> a z Dolných</w:t>
      </w:r>
      <w:r w:rsidR="00741984">
        <w:t xml:space="preserve"> Motešíc</w:t>
      </w:r>
      <w:r>
        <w:t xml:space="preserve"> </w:t>
      </w:r>
      <w:r w:rsidR="00CC0612">
        <w:t>5</w:t>
      </w:r>
      <w:r>
        <w:t xml:space="preserve">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1AFB7506" w:rsidR="00881B4A" w:rsidRPr="008B1627" w:rsidRDefault="00DF5127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7. marca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90262"/>
    <w:rsid w:val="00190603"/>
    <w:rsid w:val="00192F7D"/>
    <w:rsid w:val="00193216"/>
    <w:rsid w:val="00194B7F"/>
    <w:rsid w:val="001975C7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6F8E"/>
    <w:rsid w:val="002A0934"/>
    <w:rsid w:val="002A3FE4"/>
    <w:rsid w:val="002C1AFE"/>
    <w:rsid w:val="002D1122"/>
    <w:rsid w:val="002D63F2"/>
    <w:rsid w:val="002D6B16"/>
    <w:rsid w:val="002E6034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53B0A"/>
    <w:rsid w:val="00754138"/>
    <w:rsid w:val="007553BF"/>
    <w:rsid w:val="00760F90"/>
    <w:rsid w:val="00764149"/>
    <w:rsid w:val="00764BE5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E157D"/>
    <w:rsid w:val="009E2263"/>
    <w:rsid w:val="009E3181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DED"/>
    <w:rsid w:val="00F10F25"/>
    <w:rsid w:val="00F12FA0"/>
    <w:rsid w:val="00F13F93"/>
    <w:rsid w:val="00F146CE"/>
    <w:rsid w:val="00F16874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C720BE16-8AEA-4911-8B52-C9E236BB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47216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23</cp:revision>
  <cp:lastPrinted>2026-03-06T21:12:00Z</cp:lastPrinted>
  <dcterms:created xsi:type="dcterms:W3CDTF">2020-06-20T06:46:00Z</dcterms:created>
  <dcterms:modified xsi:type="dcterms:W3CDTF">2026-03-06T21:31:00Z</dcterms:modified>
</cp:coreProperties>
</file>