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1CF415E5" w:rsidR="002859AE" w:rsidRDefault="00C00556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piata</w:t>
      </w:r>
      <w:r w:rsidR="00222BE6">
        <w:rPr>
          <w:bCs/>
          <w:caps/>
          <w:sz w:val="32"/>
          <w:szCs w:val="40"/>
        </w:rPr>
        <w:t xml:space="preserve"> pôstna</w:t>
      </w:r>
      <w:r w:rsidR="00EB3638">
        <w:rPr>
          <w:bCs/>
          <w:caps/>
          <w:sz w:val="32"/>
          <w:szCs w:val="40"/>
        </w:rPr>
        <w:t xml:space="preserve"> nedeľa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345AB231" w14:textId="319F78C4" w:rsidR="003E786A" w:rsidRPr="00470EB4" w:rsidRDefault="002E40F4" w:rsidP="00462E64">
      <w:pPr>
        <w:ind w:firstLine="708"/>
        <w:rPr>
          <w:i/>
          <w:iCs/>
        </w:rPr>
      </w:pPr>
      <w:r>
        <w:t>streda</w:t>
      </w:r>
      <w:r w:rsidR="003E786A">
        <w:t>:</w:t>
      </w:r>
      <w:r>
        <w:tab/>
      </w:r>
      <w:r>
        <w:tab/>
        <w:t>Zvestovania Pána</w:t>
      </w:r>
      <w:r w:rsidR="00470EB4">
        <w:t xml:space="preserve">, </w:t>
      </w:r>
      <w:r w:rsidR="00470EB4">
        <w:rPr>
          <w:i/>
          <w:iCs/>
        </w:rPr>
        <w:t>slávnosť</w:t>
      </w:r>
    </w:p>
    <w:p w14:paraId="3539B576" w14:textId="71C74582" w:rsidR="00592811" w:rsidRDefault="00462E64" w:rsidP="00462E64">
      <w:pPr>
        <w:ind w:firstLine="708"/>
      </w:pPr>
      <w:r>
        <w:t>nedeľa:</w:t>
      </w:r>
      <w:r>
        <w:tab/>
      </w:r>
      <w:r w:rsidR="003E786A">
        <w:t>P</w:t>
      </w:r>
      <w:r w:rsidR="002E40F4">
        <w:t>almová (kvetná)</w:t>
      </w:r>
      <w:r w:rsidR="00B06D47">
        <w:t xml:space="preserve"> </w:t>
      </w:r>
      <w:r w:rsidR="00E133F2">
        <w:t>nedeľa</w:t>
      </w:r>
      <w:r w:rsidR="002E40F4">
        <w:t>, nedeľa utrpenia Pána</w:t>
      </w:r>
    </w:p>
    <w:p w14:paraId="7B51E683" w14:textId="77777777" w:rsidR="008E63A7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384BABFB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C00556">
        <w:rPr>
          <w:bCs/>
          <w:sz w:val="28"/>
          <w:szCs w:val="40"/>
        </w:rPr>
        <w:t>23. - 29</w:t>
      </w:r>
      <w:r w:rsidR="00AC560B">
        <w:rPr>
          <w:bCs/>
          <w:sz w:val="28"/>
          <w:szCs w:val="40"/>
        </w:rPr>
        <w:t>.</w:t>
      </w:r>
      <w:r w:rsidR="00222BE6">
        <w:rPr>
          <w:bCs/>
          <w:sz w:val="28"/>
          <w:szCs w:val="40"/>
        </w:rPr>
        <w:t xml:space="preserve"> marca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C560B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3DB300A8" w:rsidR="00AC560B" w:rsidRDefault="00AC560B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4068D39C" w:rsidR="00AC560B" w:rsidRDefault="00AC560B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CC0612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38A87214" w:rsidR="00AC560B" w:rsidRDefault="004E170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00556">
              <w:rPr>
                <w:bCs/>
                <w:sz w:val="28"/>
                <w:szCs w:val="28"/>
              </w:rPr>
              <w:t xml:space="preserve">Antónia </w:t>
            </w:r>
            <w:proofErr w:type="spellStart"/>
            <w:r w:rsidR="00C00556">
              <w:rPr>
                <w:bCs/>
                <w:sz w:val="28"/>
                <w:szCs w:val="28"/>
              </w:rPr>
              <w:t>Ondrášová</w:t>
            </w:r>
            <w:proofErr w:type="spellEnd"/>
            <w:r w:rsidR="00C00556">
              <w:rPr>
                <w:bCs/>
                <w:sz w:val="28"/>
                <w:szCs w:val="28"/>
              </w:rPr>
              <w:t xml:space="preserve"> a sestra Víta</w:t>
            </w:r>
          </w:p>
        </w:tc>
      </w:tr>
      <w:tr w:rsidR="003E786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3E786A" w:rsidRPr="00366026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535146CD" w:rsidR="003E786A" w:rsidRDefault="003E786A" w:rsidP="003E786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1878B2">
              <w:rPr>
                <w:rFonts w:eastAsiaTheme="minorEastAsia"/>
                <w:bCs/>
                <w:sz w:val="28"/>
                <w:szCs w:val="28"/>
                <w:lang w:eastAsia="sk-SK"/>
              </w:rPr>
              <w:t>6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760FD039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C00556" w:rsidRPr="00366026">
              <w:rPr>
                <w:bCs/>
                <w:sz w:val="28"/>
                <w:szCs w:val="28"/>
              </w:rPr>
              <w:t>†</w:t>
            </w:r>
            <w:r w:rsidR="00C00556">
              <w:rPr>
                <w:bCs/>
                <w:sz w:val="28"/>
                <w:szCs w:val="28"/>
              </w:rPr>
              <w:t xml:space="preserve"> Viktor a Františka</w:t>
            </w:r>
          </w:p>
        </w:tc>
      </w:tr>
      <w:tr w:rsidR="00F051F6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29932974" w:rsidR="00F051F6" w:rsidRDefault="00295A32" w:rsidP="00F051F6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F051F6" w:rsidRPr="003A53E2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4E0E84EA" w:rsidR="00F051F6" w:rsidRDefault="00F051F6" w:rsidP="00F051F6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95A32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5D2EFF9C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Alfréd </w:t>
            </w:r>
            <w:proofErr w:type="spellStart"/>
            <w:r>
              <w:rPr>
                <w:bCs/>
                <w:sz w:val="28"/>
                <w:szCs w:val="28"/>
              </w:rPr>
              <w:t>Gründel</w:t>
            </w:r>
            <w:proofErr w:type="spellEnd"/>
            <w:r>
              <w:rPr>
                <w:bCs/>
                <w:sz w:val="28"/>
                <w:szCs w:val="28"/>
              </w:rPr>
              <w:t xml:space="preserve"> a syn Miroslav</w:t>
            </w:r>
          </w:p>
        </w:tc>
      </w:tr>
      <w:tr w:rsidR="00F051F6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F051F6" w:rsidRDefault="00F051F6" w:rsidP="00F051F6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5B244BB1" w:rsidR="00F051F6" w:rsidRDefault="00130A3A" w:rsidP="00F051F6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16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3B61B8C4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85 rokov života, za zdravie a Božiu pomoc </w:t>
            </w:r>
          </w:p>
        </w:tc>
      </w:tr>
      <w:tr w:rsidR="00F051F6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F051F6" w:rsidRPr="00366026" w:rsidRDefault="00F051F6" w:rsidP="00F051F6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379ABE28" w:rsidR="00F051F6" w:rsidRDefault="00F051F6" w:rsidP="00F051F6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16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42D761C2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Jozef </w:t>
            </w:r>
            <w:proofErr w:type="spellStart"/>
            <w:r>
              <w:rPr>
                <w:bCs/>
                <w:sz w:val="28"/>
                <w:szCs w:val="28"/>
              </w:rPr>
              <w:t>Richtárech</w:t>
            </w:r>
            <w:proofErr w:type="spellEnd"/>
            <w:r>
              <w:rPr>
                <w:bCs/>
                <w:sz w:val="28"/>
                <w:szCs w:val="28"/>
              </w:rPr>
              <w:t xml:space="preserve"> (1 r</w:t>
            </w:r>
            <w:r w:rsidR="00F541C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F051F6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4FD07F7B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F051F6" w:rsidRDefault="00F051F6" w:rsidP="00F051F6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092115AF" w:rsidR="00F051F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Božiu pomoc pre rodinu</w:t>
            </w:r>
          </w:p>
        </w:tc>
      </w:tr>
      <w:tr w:rsidR="00F051F6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F051F6" w:rsidRPr="00366026" w:rsidRDefault="00F051F6" w:rsidP="00F051F6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0A6D7396" w:rsidR="00F051F6" w:rsidRPr="00366026" w:rsidRDefault="00F051F6" w:rsidP="00F051F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Konstantín</w:t>
            </w:r>
            <w:proofErr w:type="spellEnd"/>
            <w:r>
              <w:rPr>
                <w:bCs/>
                <w:sz w:val="28"/>
                <w:szCs w:val="28"/>
              </w:rPr>
              <w:t xml:space="preserve"> a Anna </w:t>
            </w:r>
            <w:proofErr w:type="spellStart"/>
            <w:r>
              <w:rPr>
                <w:bCs/>
                <w:sz w:val="28"/>
                <w:szCs w:val="28"/>
              </w:rPr>
              <w:t>Kyselicoví</w:t>
            </w:r>
            <w:proofErr w:type="spellEnd"/>
            <w:r>
              <w:rPr>
                <w:bCs/>
                <w:sz w:val="28"/>
                <w:szCs w:val="28"/>
              </w:rPr>
              <w:t xml:space="preserve"> a syn Ladislav</w:t>
            </w:r>
          </w:p>
        </w:tc>
      </w:tr>
      <w:tr w:rsidR="00F051F6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F051F6" w:rsidRPr="00E24F44" w:rsidRDefault="00F051F6" w:rsidP="00F051F6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1BD6A628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Vojtech a Vilma </w:t>
            </w:r>
            <w:proofErr w:type="spellStart"/>
            <w:r>
              <w:rPr>
                <w:bCs/>
                <w:sz w:val="28"/>
                <w:szCs w:val="28"/>
              </w:rPr>
              <w:t>Žofčíkoví</w:t>
            </w:r>
            <w:proofErr w:type="spellEnd"/>
          </w:p>
        </w:tc>
      </w:tr>
      <w:tr w:rsidR="00F051F6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F051F6" w:rsidRPr="00366026" w:rsidRDefault="00F051F6" w:rsidP="00F051F6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F051F6" w:rsidRPr="00366026" w:rsidRDefault="00F051F6" w:rsidP="00F051F6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0E32F451" w:rsidR="00F051F6" w:rsidRPr="00366026" w:rsidRDefault="00F051F6" w:rsidP="00F05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z rod. </w:t>
            </w:r>
            <w:proofErr w:type="spellStart"/>
            <w:r>
              <w:rPr>
                <w:bCs/>
                <w:sz w:val="28"/>
                <w:szCs w:val="28"/>
              </w:rPr>
              <w:t>Kučerkovej</w:t>
            </w:r>
            <w:proofErr w:type="spellEnd"/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57157360" w14:textId="120E64A8" w:rsidR="002E40F4" w:rsidRDefault="009A3F22" w:rsidP="002E40F4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 xml:space="preserve">Konferencia biskupov Slovenska spolu s Katolíckym hnutím žien Slovenska a Úsmev ako dar organizuje v tomto pôstnom období už 20. ročník pôstneho podujatia s názvom </w:t>
      </w:r>
      <w:r w:rsidR="008144B4" w:rsidRPr="008144B4">
        <w:rPr>
          <w:b/>
          <w:bCs/>
        </w:rPr>
        <w:t>„</w:t>
      </w:r>
      <w:r w:rsidRPr="008144B4">
        <w:rPr>
          <w:b/>
          <w:bCs/>
        </w:rPr>
        <w:t>Podeľme sa</w:t>
      </w:r>
      <w:r w:rsidR="008144B4" w:rsidRPr="008144B4">
        <w:rPr>
          <w:b/>
          <w:bCs/>
        </w:rPr>
        <w:t>“</w:t>
      </w:r>
      <w:r>
        <w:t xml:space="preserve">. </w:t>
      </w:r>
      <w:r w:rsidR="00F051F6">
        <w:t>Dnes (v</w:t>
      </w:r>
      <w:r>
        <w:t xml:space="preserve"> nedeľu</w:t>
      </w:r>
      <w:r w:rsidR="00F051F6">
        <w:t>)</w:t>
      </w:r>
      <w:r>
        <w:t xml:space="preserve"> po sv. omši vo farskom kostole sa aj my môžeme zapojiť do tohto charitatívneho podujatia a</w:t>
      </w:r>
      <w:r w:rsidR="008144B4">
        <w:t> </w:t>
      </w:r>
      <w:r>
        <w:t>kúp</w:t>
      </w:r>
      <w:r w:rsidR="008144B4">
        <w:t xml:space="preserve">ou </w:t>
      </w:r>
      <w:r>
        <w:t>drobného pôstneho jedla prispieť dobrovoľnou sumou na podporu bývania rodín s deťmi, ktorým hrozí strata bývania (úhrada nájmu, energií</w:t>
      </w:r>
      <w:r w:rsidR="008144B4">
        <w:t xml:space="preserve"> a pod.).</w:t>
      </w:r>
    </w:p>
    <w:p w14:paraId="6FDEAE0C" w14:textId="2C306167" w:rsidR="002E40F4" w:rsidRDefault="002E40F4" w:rsidP="002E40F4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 w:rsidRPr="002E40F4">
        <w:rPr>
          <w:b/>
        </w:rPr>
        <w:t>Sv. spoveď</w:t>
      </w:r>
      <w:r>
        <w:t xml:space="preserve"> pred veľkonočnými sviatkami bude v našej farnosti vo štvrtok:</w:t>
      </w:r>
    </w:p>
    <w:p w14:paraId="4CC7F706" w14:textId="77777777" w:rsidR="002E40F4" w:rsidRDefault="002E40F4" w:rsidP="002E40F4">
      <w:pPr>
        <w:ind w:left="1080"/>
        <w:jc w:val="both"/>
        <w:rPr>
          <w:vertAlign w:val="superscript"/>
        </w:rPr>
      </w:pPr>
      <w:r>
        <w:t xml:space="preserve">Neporadza </w:t>
      </w:r>
      <w:r>
        <w:tab/>
        <w:t>17</w:t>
      </w:r>
      <w:r w:rsidRPr="00EB2C0A">
        <w:rPr>
          <w:vertAlign w:val="superscript"/>
        </w:rPr>
        <w:t>00</w:t>
      </w:r>
      <w:r>
        <w:t xml:space="preserve"> – 18</w:t>
      </w:r>
      <w:r w:rsidRPr="00EB2C0A">
        <w:rPr>
          <w:vertAlign w:val="superscript"/>
        </w:rPr>
        <w:t>30</w:t>
      </w:r>
    </w:p>
    <w:p w14:paraId="2E5C73FA" w14:textId="77777777" w:rsidR="002E40F4" w:rsidRDefault="002E40F4" w:rsidP="002E40F4">
      <w:pPr>
        <w:ind w:left="1080"/>
        <w:jc w:val="both"/>
        <w:rPr>
          <w:vertAlign w:val="superscript"/>
        </w:rPr>
      </w:pPr>
      <w:r>
        <w:t xml:space="preserve">Dolné Motešice </w:t>
      </w:r>
      <w:r>
        <w:tab/>
        <w:t>17</w:t>
      </w:r>
      <w:r w:rsidRPr="00EB2C0A">
        <w:rPr>
          <w:vertAlign w:val="superscript"/>
        </w:rPr>
        <w:t>00</w:t>
      </w:r>
      <w:r>
        <w:t xml:space="preserve"> – 17</w:t>
      </w:r>
      <w:r w:rsidRPr="00EB2C0A">
        <w:rPr>
          <w:vertAlign w:val="superscript"/>
        </w:rPr>
        <w:t>30</w:t>
      </w:r>
    </w:p>
    <w:p w14:paraId="2BDA0CA5" w14:textId="77777777" w:rsidR="002E40F4" w:rsidRDefault="002E40F4" w:rsidP="002E40F4">
      <w:pPr>
        <w:ind w:left="1080"/>
        <w:jc w:val="both"/>
        <w:rPr>
          <w:vertAlign w:val="superscript"/>
        </w:rPr>
      </w:pPr>
      <w:r>
        <w:t>Petrova Lehota</w:t>
      </w:r>
      <w:r>
        <w:tab/>
        <w:t>17</w:t>
      </w:r>
      <w:r>
        <w:rPr>
          <w:vertAlign w:val="superscript"/>
        </w:rPr>
        <w:t>45</w:t>
      </w:r>
      <w:r>
        <w:t xml:space="preserve"> – 18</w:t>
      </w:r>
      <w:r>
        <w:rPr>
          <w:vertAlign w:val="superscript"/>
        </w:rPr>
        <w:t>15</w:t>
      </w:r>
    </w:p>
    <w:p w14:paraId="6723F313" w14:textId="77777777" w:rsidR="002E40F4" w:rsidRDefault="002E40F4" w:rsidP="002E40F4">
      <w:pPr>
        <w:ind w:left="1080"/>
        <w:jc w:val="both"/>
        <w:rPr>
          <w:vertAlign w:val="superscript"/>
        </w:rPr>
      </w:pPr>
      <w:r>
        <w:t>Horné Motešice</w:t>
      </w:r>
      <w:r>
        <w:tab/>
        <w:t>18</w:t>
      </w:r>
      <w:r>
        <w:rPr>
          <w:vertAlign w:val="superscript"/>
        </w:rPr>
        <w:t>3</w:t>
      </w:r>
      <w:r w:rsidRPr="00EB2C0A">
        <w:rPr>
          <w:vertAlign w:val="superscript"/>
        </w:rPr>
        <w:t>0</w:t>
      </w:r>
      <w:r>
        <w:t xml:space="preserve"> – 19</w:t>
      </w:r>
      <w:r>
        <w:rPr>
          <w:vertAlign w:val="superscript"/>
        </w:rPr>
        <w:t>0</w:t>
      </w:r>
      <w:r w:rsidRPr="00EB2C0A">
        <w:rPr>
          <w:vertAlign w:val="superscript"/>
        </w:rPr>
        <w:t>0</w:t>
      </w:r>
    </w:p>
    <w:p w14:paraId="693117A3" w14:textId="77777777" w:rsidR="002E40F4" w:rsidRDefault="002E40F4" w:rsidP="002E40F4">
      <w:pPr>
        <w:spacing w:after="60"/>
        <w:ind w:left="1078" w:hanging="794"/>
        <w:jc w:val="both"/>
      </w:pPr>
      <w:r>
        <w:t>Program spovedania v celom dekanáte vrátane Bánoviec nad Bebravou nájdete na výveske.</w:t>
      </w:r>
    </w:p>
    <w:p w14:paraId="3CA5E1E2" w14:textId="77777777" w:rsidR="00F541C1" w:rsidRDefault="00F541C1" w:rsidP="002E40F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 xml:space="preserve">HKSD, </w:t>
      </w:r>
      <w:proofErr w:type="spellStart"/>
      <w:r>
        <w:t>eRko</w:t>
      </w:r>
      <w:proofErr w:type="spellEnd"/>
      <w:r>
        <w:t>, pozýva deti aj rodičov v nedeľu 29. marca o 14</w:t>
      </w:r>
      <w:r w:rsidRPr="002E60CB">
        <w:rPr>
          <w:vertAlign w:val="superscript"/>
        </w:rPr>
        <w:t>00</w:t>
      </w:r>
      <w:r>
        <w:t xml:space="preserve"> do kultúrneho domu v Horných Motešiciach na zdobenie medovníkov.</w:t>
      </w:r>
    </w:p>
    <w:p w14:paraId="76457636" w14:textId="34FBD84D" w:rsidR="002E40F4" w:rsidRDefault="002E40F4" w:rsidP="002E40F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Na prestavbu fary a pre potreby farnosti prispeli v minulom týždni Bohu známi z Neporadze 50,- €. Pán Boh zaplať.</w:t>
      </w:r>
    </w:p>
    <w:p w14:paraId="61D4ED93" w14:textId="7271AF6C" w:rsidR="002E40F4" w:rsidRPr="004C63B2" w:rsidRDefault="002E40F4" w:rsidP="002E40F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 xml:space="preserve">Zo soboty 28. marca na nedeľu 29. marca prechádzame na </w:t>
      </w:r>
      <w:r w:rsidRPr="00C7418E">
        <w:rPr>
          <w:b/>
          <w:bCs/>
        </w:rPr>
        <w:t>letný čas</w:t>
      </w:r>
      <w:r>
        <w:t>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0EA68373" w:rsidR="00881B4A" w:rsidRPr="008B1627" w:rsidRDefault="002E40F4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21</w:t>
      </w:r>
      <w:r w:rsidR="00DF5127">
        <w:rPr>
          <w:bCs/>
        </w:rPr>
        <w:t>. marca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1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20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8</cp:revision>
  <cp:lastPrinted>2026-03-21T20:48:00Z</cp:lastPrinted>
  <dcterms:created xsi:type="dcterms:W3CDTF">2020-06-20T06:46:00Z</dcterms:created>
  <dcterms:modified xsi:type="dcterms:W3CDTF">2026-03-21T20:49:00Z</dcterms:modified>
</cp:coreProperties>
</file>